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b/>
          <w:bCs/>
          <w:color w:val="29425A"/>
          <w:sz w:val="18"/>
          <w:szCs w:val="18"/>
        </w:rPr>
        <w:t>CUPRINS</w:t>
      </w:r>
      <w:bookmarkStart w:id="0" w:name="T1"/>
      <w:bookmarkEnd w:id="0"/>
    </w:p>
    <w:p w:rsidR="0029492B" w:rsidRPr="0029492B" w:rsidRDefault="0029492B" w:rsidP="0029492B">
      <w:pPr>
        <w:spacing w:before="100" w:beforeAutospacing="1" w:after="100" w:afterAutospacing="1" w:line="240" w:lineRule="auto"/>
        <w:rPr>
          <w:rFonts w:ascii="Arial" w:eastAsia="Times New Roman" w:hAnsi="Arial" w:cs="Arial"/>
          <w:color w:val="000000"/>
          <w:sz w:val="18"/>
          <w:szCs w:val="18"/>
        </w:rPr>
      </w:pPr>
      <w:r w:rsidRPr="0029492B">
        <w:rPr>
          <w:rFonts w:ascii="Arial" w:eastAsia="Times New Roman" w:hAnsi="Arial" w:cs="Arial"/>
          <w:b/>
          <w:bCs/>
          <w:color w:val="000000"/>
          <w:sz w:val="18"/>
          <w:szCs w:val="18"/>
        </w:rPr>
        <w:t>CAPITOLUL I   - </w:t>
      </w:r>
      <w:hyperlink r:id="rId5" w:anchor="1" w:history="1">
        <w:r w:rsidRPr="0029492B">
          <w:rPr>
            <w:rFonts w:ascii="Arial" w:eastAsia="Times New Roman" w:hAnsi="Arial" w:cs="Arial"/>
            <w:b/>
            <w:bCs/>
            <w:color w:val="000000"/>
            <w:sz w:val="18"/>
            <w:szCs w:val="18"/>
          </w:rPr>
          <w:t>LICENŢA</w:t>
        </w:r>
      </w:hyperlink>
    </w:p>
    <w:p w:rsidR="0029492B" w:rsidRPr="0029492B" w:rsidRDefault="0029492B" w:rsidP="0029492B">
      <w:pPr>
        <w:spacing w:before="100" w:beforeAutospacing="1" w:after="100" w:afterAutospacing="1" w:line="240" w:lineRule="auto"/>
        <w:rPr>
          <w:rFonts w:ascii="Arial" w:eastAsia="Times New Roman" w:hAnsi="Arial" w:cs="Arial"/>
          <w:color w:val="000000"/>
          <w:sz w:val="18"/>
          <w:szCs w:val="18"/>
        </w:rPr>
      </w:pPr>
      <w:r w:rsidRPr="0029492B">
        <w:rPr>
          <w:rFonts w:ascii="Arial" w:eastAsia="Times New Roman" w:hAnsi="Arial" w:cs="Arial"/>
          <w:b/>
          <w:bCs/>
          <w:color w:val="000000"/>
          <w:sz w:val="18"/>
          <w:szCs w:val="18"/>
        </w:rPr>
        <w:t xml:space="preserve">CAPITOLUL </w:t>
      </w:r>
      <w:proofErr w:type="gramStart"/>
      <w:r w:rsidRPr="0029492B">
        <w:rPr>
          <w:rFonts w:ascii="Arial" w:eastAsia="Times New Roman" w:hAnsi="Arial" w:cs="Arial"/>
          <w:b/>
          <w:bCs/>
          <w:color w:val="000000"/>
          <w:sz w:val="18"/>
          <w:szCs w:val="18"/>
        </w:rPr>
        <w:t>II  -</w:t>
      </w:r>
      <w:proofErr w:type="gramEnd"/>
      <w:r w:rsidRPr="0029492B">
        <w:rPr>
          <w:rFonts w:ascii="Arial" w:eastAsia="Times New Roman" w:hAnsi="Arial" w:cs="Arial"/>
          <w:b/>
          <w:bCs/>
          <w:color w:val="000000"/>
          <w:sz w:val="18"/>
          <w:szCs w:val="18"/>
        </w:rPr>
        <w:t> </w:t>
      </w:r>
      <w:hyperlink r:id="rId6" w:anchor="2" w:history="1">
        <w:r w:rsidRPr="0029492B">
          <w:rPr>
            <w:rFonts w:ascii="Arial" w:eastAsia="Times New Roman" w:hAnsi="Arial" w:cs="Arial"/>
            <w:b/>
            <w:bCs/>
            <w:color w:val="000000"/>
            <w:sz w:val="18"/>
            <w:szCs w:val="18"/>
          </w:rPr>
          <w:t>ACORDUL</w:t>
        </w:r>
      </w:hyperlink>
    </w:p>
    <w:p w:rsidR="0029492B" w:rsidRPr="0029492B" w:rsidRDefault="0029492B" w:rsidP="0029492B">
      <w:pPr>
        <w:spacing w:before="100" w:beforeAutospacing="1" w:after="100" w:afterAutospacing="1" w:line="240" w:lineRule="auto"/>
        <w:rPr>
          <w:rFonts w:ascii="Arial" w:eastAsia="Times New Roman" w:hAnsi="Arial" w:cs="Arial"/>
          <w:color w:val="000000"/>
          <w:sz w:val="18"/>
          <w:szCs w:val="18"/>
        </w:rPr>
      </w:pPr>
      <w:r w:rsidRPr="0029492B">
        <w:rPr>
          <w:rFonts w:ascii="Arial" w:eastAsia="Times New Roman" w:hAnsi="Arial" w:cs="Arial"/>
          <w:b/>
          <w:bCs/>
          <w:color w:val="000000"/>
          <w:sz w:val="18"/>
          <w:szCs w:val="18"/>
        </w:rPr>
        <w:t>CAPITOLUL III - </w:t>
      </w:r>
      <w:hyperlink r:id="rId7" w:anchor="3" w:history="1">
        <w:r w:rsidRPr="0029492B">
          <w:rPr>
            <w:rFonts w:ascii="Arial" w:eastAsia="Times New Roman" w:hAnsi="Arial" w:cs="Arial"/>
            <w:b/>
            <w:bCs/>
            <w:color w:val="000000"/>
            <w:sz w:val="18"/>
            <w:szCs w:val="18"/>
          </w:rPr>
          <w:t>LEGITIMAŢIA DE JOC</w:t>
        </w:r>
      </w:hyperlink>
    </w:p>
    <w:p w:rsidR="0029492B" w:rsidRPr="0029492B" w:rsidRDefault="0029492B" w:rsidP="0029492B">
      <w:pPr>
        <w:spacing w:before="100" w:beforeAutospacing="1" w:after="100" w:afterAutospacing="1" w:line="240" w:lineRule="auto"/>
        <w:rPr>
          <w:rFonts w:ascii="Arial" w:eastAsia="Times New Roman" w:hAnsi="Arial" w:cs="Arial"/>
          <w:color w:val="000000"/>
          <w:sz w:val="18"/>
          <w:szCs w:val="18"/>
        </w:rPr>
      </w:pPr>
      <w:r w:rsidRPr="0029492B">
        <w:rPr>
          <w:rFonts w:ascii="Arial" w:eastAsia="Times New Roman" w:hAnsi="Arial" w:cs="Arial"/>
          <w:b/>
          <w:bCs/>
          <w:color w:val="000000"/>
          <w:sz w:val="18"/>
          <w:szCs w:val="18"/>
        </w:rPr>
        <w:t>CAPITOLUL IV - </w:t>
      </w:r>
      <w:hyperlink r:id="rId8" w:anchor="4" w:history="1">
        <w:r w:rsidRPr="0029492B">
          <w:rPr>
            <w:rFonts w:ascii="Arial" w:eastAsia="Times New Roman" w:hAnsi="Arial" w:cs="Arial"/>
            <w:b/>
            <w:bCs/>
            <w:color w:val="000000"/>
            <w:sz w:val="18"/>
            <w:szCs w:val="18"/>
          </w:rPr>
          <w:t>TRECEREA SPORTIVILOR DE LA UN CLUB LA ALTUL (TRANSFERUL)</w:t>
        </w:r>
      </w:hyperlink>
    </w:p>
    <w:p w:rsidR="0029492B" w:rsidRPr="0029492B" w:rsidRDefault="0029492B" w:rsidP="0029492B">
      <w:pPr>
        <w:spacing w:before="100" w:beforeAutospacing="1" w:after="100" w:afterAutospacing="1" w:line="240" w:lineRule="auto"/>
        <w:rPr>
          <w:rFonts w:ascii="Arial" w:eastAsia="Times New Roman" w:hAnsi="Arial" w:cs="Arial"/>
          <w:color w:val="000000"/>
          <w:sz w:val="18"/>
          <w:szCs w:val="18"/>
        </w:rPr>
      </w:pPr>
      <w:r w:rsidRPr="0029492B">
        <w:rPr>
          <w:rFonts w:ascii="Arial" w:eastAsia="Times New Roman" w:hAnsi="Arial" w:cs="Arial"/>
          <w:color w:val="000000"/>
          <w:sz w:val="18"/>
          <w:szCs w:val="18"/>
        </w:rPr>
        <w:t> </w:t>
      </w:r>
    </w:p>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b/>
          <w:bCs/>
          <w:color w:val="000000"/>
          <w:sz w:val="18"/>
          <w:szCs w:val="18"/>
        </w:rPr>
        <w:t>CAPITOLUL I – LICENŢA</w:t>
      </w:r>
      <w:bookmarkStart w:id="1" w:name="1"/>
      <w:bookmarkEnd w:id="1"/>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b/>
          <w:bCs/>
          <w:color w:val="000000"/>
          <w:sz w:val="18"/>
          <w:szCs w:val="18"/>
        </w:rPr>
        <w:t>Art.1 </w:t>
      </w:r>
      <w:r w:rsidRPr="0029492B">
        <w:rPr>
          <w:rFonts w:ascii="Arial" w:eastAsia="Times New Roman" w:hAnsi="Arial" w:cs="Arial"/>
          <w:color w:val="000000"/>
          <w:sz w:val="18"/>
          <w:szCs w:val="18"/>
        </w:rPr>
        <w:br/>
        <w:t xml:space="preserve">În vederea stabilirii unor relaţii principiale între sportivi, </w:t>
      </w:r>
      <w:r w:rsidRPr="00744817">
        <w:rPr>
          <w:rFonts w:ascii="Arial" w:eastAsia="Times New Roman" w:hAnsi="Arial" w:cs="Arial"/>
          <w:color w:val="000000"/>
          <w:sz w:val="18"/>
          <w:szCs w:val="18"/>
          <w:u w:val="single"/>
        </w:rPr>
        <w:t>cluburi sportive</w:t>
      </w:r>
      <w:r w:rsidR="00744817">
        <w:rPr>
          <w:rFonts w:ascii="Arial" w:eastAsia="Times New Roman" w:hAnsi="Arial" w:cs="Arial"/>
          <w:color w:val="000000"/>
          <w:sz w:val="18"/>
          <w:szCs w:val="18"/>
        </w:rPr>
        <w:t xml:space="preserve"> </w:t>
      </w:r>
      <w:r w:rsidR="00744817">
        <w:rPr>
          <w:rFonts w:ascii="Arial" w:eastAsia="Times New Roman" w:hAnsi="Arial" w:cs="Arial"/>
          <w:color w:val="FF0000"/>
          <w:sz w:val="18"/>
          <w:szCs w:val="18"/>
        </w:rPr>
        <w:t>(structure sportive)</w:t>
      </w:r>
      <w:r w:rsidRPr="0029492B">
        <w:rPr>
          <w:rFonts w:ascii="Arial" w:eastAsia="Times New Roman" w:hAnsi="Arial" w:cs="Arial"/>
          <w:color w:val="000000"/>
          <w:sz w:val="18"/>
          <w:szCs w:val="18"/>
        </w:rPr>
        <w:t xml:space="preserve"> şi F.R.Volei, şi în perspectiva trecerii la sistemul profesionist, se institu</w:t>
      </w:r>
      <w:r w:rsidR="00744817">
        <w:rPr>
          <w:rFonts w:ascii="Arial" w:eastAsia="Times New Roman" w:hAnsi="Arial" w:cs="Arial"/>
          <w:color w:val="000000"/>
          <w:sz w:val="18"/>
          <w:szCs w:val="18"/>
        </w:rPr>
        <w:t>ie LICENŢA de jucător de volei.</w:t>
      </w:r>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b/>
          <w:bCs/>
          <w:color w:val="000000"/>
          <w:sz w:val="18"/>
          <w:szCs w:val="18"/>
        </w:rPr>
        <w:t>Art.2</w:t>
      </w:r>
      <w:r w:rsidRPr="0029492B">
        <w:rPr>
          <w:rFonts w:ascii="Arial" w:eastAsia="Times New Roman" w:hAnsi="Arial" w:cs="Arial"/>
          <w:color w:val="000000"/>
          <w:sz w:val="18"/>
          <w:szCs w:val="18"/>
        </w:rPr>
        <w:br/>
        <w:t>1. LICENŢA atestă faptul că titu</w:t>
      </w:r>
      <w:r w:rsidR="00744817">
        <w:rPr>
          <w:rFonts w:ascii="Arial" w:eastAsia="Times New Roman" w:hAnsi="Arial" w:cs="Arial"/>
          <w:color w:val="000000"/>
          <w:sz w:val="18"/>
          <w:szCs w:val="18"/>
        </w:rPr>
        <w:t xml:space="preserve">larul ei </w:t>
      </w:r>
      <w:proofErr w:type="gramStart"/>
      <w:r w:rsidR="00744817">
        <w:rPr>
          <w:rFonts w:ascii="Arial" w:eastAsia="Times New Roman" w:hAnsi="Arial" w:cs="Arial"/>
          <w:color w:val="000000"/>
          <w:sz w:val="18"/>
          <w:szCs w:val="18"/>
        </w:rPr>
        <w:t>este</w:t>
      </w:r>
      <w:proofErr w:type="gramEnd"/>
      <w:r w:rsidR="00744817">
        <w:rPr>
          <w:rFonts w:ascii="Arial" w:eastAsia="Times New Roman" w:hAnsi="Arial" w:cs="Arial"/>
          <w:color w:val="000000"/>
          <w:sz w:val="18"/>
          <w:szCs w:val="18"/>
        </w:rPr>
        <w:t xml:space="preserve"> jucător de volei.</w:t>
      </w:r>
    </w:p>
    <w:p w:rsidR="00744817" w:rsidRPr="00744817" w:rsidRDefault="0029492B" w:rsidP="0029492B">
      <w:pPr>
        <w:spacing w:before="100" w:beforeAutospacing="1" w:after="100" w:afterAutospacing="1" w:line="240" w:lineRule="auto"/>
        <w:jc w:val="both"/>
        <w:rPr>
          <w:rFonts w:ascii="Arial" w:eastAsia="Times New Roman" w:hAnsi="Arial" w:cs="Arial"/>
          <w:color w:val="C00000"/>
          <w:sz w:val="18"/>
          <w:szCs w:val="18"/>
        </w:rPr>
      </w:pPr>
      <w:r w:rsidRPr="0029492B">
        <w:rPr>
          <w:rFonts w:ascii="Arial" w:eastAsia="Times New Roman" w:hAnsi="Arial" w:cs="Arial"/>
          <w:color w:val="000000"/>
          <w:sz w:val="18"/>
          <w:szCs w:val="18"/>
        </w:rPr>
        <w:t xml:space="preserve">2. LICENŢA </w:t>
      </w:r>
      <w:r w:rsidRPr="00744817">
        <w:rPr>
          <w:rFonts w:ascii="Arial" w:eastAsia="Times New Roman" w:hAnsi="Arial" w:cs="Arial"/>
          <w:color w:val="2E74B5" w:themeColor="accent1" w:themeShade="BF"/>
          <w:sz w:val="18"/>
          <w:szCs w:val="18"/>
          <w:u w:val="single"/>
        </w:rPr>
        <w:t xml:space="preserve">poate fi obţinută de sportivi, in momentul </w:t>
      </w:r>
      <w:r w:rsidR="00744817" w:rsidRPr="00744817">
        <w:rPr>
          <w:rFonts w:ascii="Arial" w:eastAsia="Times New Roman" w:hAnsi="Arial" w:cs="Arial"/>
          <w:color w:val="2E74B5" w:themeColor="accent1" w:themeShade="BF"/>
          <w:sz w:val="18"/>
          <w:szCs w:val="18"/>
          <w:u w:val="single"/>
        </w:rPr>
        <w:t>primei legitimari la F.R.Volei.</w:t>
      </w:r>
      <w:r w:rsidR="00744817">
        <w:rPr>
          <w:rFonts w:ascii="Arial" w:eastAsia="Times New Roman" w:hAnsi="Arial" w:cs="Arial"/>
          <w:color w:val="2E74B5" w:themeColor="accent1" w:themeShade="BF"/>
          <w:sz w:val="18"/>
          <w:szCs w:val="18"/>
          <w:u w:val="single"/>
        </w:rPr>
        <w:t xml:space="preserve"> </w:t>
      </w:r>
      <w:proofErr w:type="gramStart"/>
      <w:r w:rsidR="00744817">
        <w:rPr>
          <w:rFonts w:ascii="Arial" w:eastAsia="Times New Roman" w:hAnsi="Arial" w:cs="Arial"/>
          <w:color w:val="C00000"/>
          <w:sz w:val="18"/>
          <w:szCs w:val="18"/>
          <w:u w:val="single"/>
        </w:rPr>
        <w:t>reprezinta</w:t>
      </w:r>
      <w:proofErr w:type="gramEnd"/>
      <w:r w:rsidR="00744817">
        <w:rPr>
          <w:rFonts w:ascii="Arial" w:eastAsia="Times New Roman" w:hAnsi="Arial" w:cs="Arial"/>
          <w:color w:val="C00000"/>
          <w:sz w:val="18"/>
          <w:szCs w:val="18"/>
          <w:u w:val="single"/>
        </w:rPr>
        <w:t xml:space="preserve"> inregistrarea unica, realizata o singura data de catre prima structura sportive la care </w:t>
      </w:r>
      <w:r w:rsidR="00F07A34">
        <w:rPr>
          <w:rFonts w:ascii="Arial" w:eastAsia="Times New Roman" w:hAnsi="Arial" w:cs="Arial"/>
          <w:color w:val="C00000"/>
          <w:sz w:val="18"/>
          <w:szCs w:val="18"/>
          <w:u w:val="single"/>
        </w:rPr>
        <w:t>un sportive se legitimeaza pe platforma oficiala a F.R.Volei “cloud.frvolei.ro”.</w:t>
      </w:r>
    </w:p>
    <w:p w:rsidR="00744817" w:rsidRPr="006B2008" w:rsidRDefault="0029492B" w:rsidP="0029492B">
      <w:pPr>
        <w:spacing w:before="100" w:beforeAutospacing="1" w:after="100" w:afterAutospacing="1" w:line="240" w:lineRule="auto"/>
        <w:jc w:val="both"/>
        <w:rPr>
          <w:rFonts w:ascii="Arial" w:eastAsia="Times New Roman" w:hAnsi="Arial" w:cs="Arial"/>
          <w:color w:val="2E74B5" w:themeColor="accent1" w:themeShade="BF"/>
          <w:sz w:val="18"/>
          <w:szCs w:val="18"/>
        </w:rPr>
      </w:pPr>
      <w:r w:rsidRPr="006B2008">
        <w:rPr>
          <w:rFonts w:ascii="Arial" w:eastAsia="Times New Roman" w:hAnsi="Arial" w:cs="Arial"/>
          <w:color w:val="2E74B5" w:themeColor="accent1" w:themeShade="BF"/>
          <w:sz w:val="18"/>
          <w:szCs w:val="18"/>
        </w:rPr>
        <w:t>3. LICENŢA se eliberează la ce</w:t>
      </w:r>
      <w:r w:rsidR="00744817" w:rsidRPr="006B2008">
        <w:rPr>
          <w:rFonts w:ascii="Arial" w:eastAsia="Times New Roman" w:hAnsi="Arial" w:cs="Arial"/>
          <w:color w:val="2E74B5" w:themeColor="accent1" w:themeShade="BF"/>
          <w:sz w:val="18"/>
          <w:szCs w:val="18"/>
        </w:rPr>
        <w:t>rere, numai de către F.R.Volei.</w:t>
      </w:r>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4. Valabili</w:t>
      </w:r>
      <w:r w:rsidR="00744817">
        <w:rPr>
          <w:rFonts w:ascii="Arial" w:eastAsia="Times New Roman" w:hAnsi="Arial" w:cs="Arial"/>
          <w:color w:val="000000"/>
          <w:sz w:val="18"/>
          <w:szCs w:val="18"/>
        </w:rPr>
        <w:t xml:space="preserve">tatea LICENŢEI </w:t>
      </w:r>
      <w:proofErr w:type="gramStart"/>
      <w:r w:rsidR="00744817">
        <w:rPr>
          <w:rFonts w:ascii="Arial" w:eastAsia="Times New Roman" w:hAnsi="Arial" w:cs="Arial"/>
          <w:color w:val="000000"/>
          <w:sz w:val="18"/>
          <w:szCs w:val="18"/>
        </w:rPr>
        <w:t>este</w:t>
      </w:r>
      <w:proofErr w:type="gramEnd"/>
      <w:r w:rsidR="00744817">
        <w:rPr>
          <w:rFonts w:ascii="Arial" w:eastAsia="Times New Roman" w:hAnsi="Arial" w:cs="Arial"/>
          <w:color w:val="000000"/>
          <w:sz w:val="18"/>
          <w:szCs w:val="18"/>
        </w:rPr>
        <w:t xml:space="preserve"> nelimitată.</w:t>
      </w:r>
    </w:p>
    <w:p w:rsidR="00744817" w:rsidRPr="006B2008" w:rsidRDefault="0029492B" w:rsidP="0029492B">
      <w:pPr>
        <w:spacing w:before="100" w:beforeAutospacing="1" w:after="100" w:afterAutospacing="1" w:line="240" w:lineRule="auto"/>
        <w:jc w:val="both"/>
        <w:rPr>
          <w:rFonts w:ascii="Arial" w:eastAsia="Times New Roman" w:hAnsi="Arial" w:cs="Arial"/>
          <w:color w:val="2E74B5" w:themeColor="accent1" w:themeShade="BF"/>
          <w:sz w:val="18"/>
          <w:szCs w:val="18"/>
        </w:rPr>
      </w:pPr>
      <w:r w:rsidRPr="006B2008">
        <w:rPr>
          <w:rFonts w:ascii="Arial" w:eastAsia="Times New Roman" w:hAnsi="Arial" w:cs="Arial"/>
          <w:color w:val="2E74B5" w:themeColor="accent1" w:themeShade="BF"/>
          <w:sz w:val="18"/>
          <w:szCs w:val="18"/>
        </w:rPr>
        <w:t>5</w:t>
      </w:r>
      <w:r w:rsidR="00744817" w:rsidRPr="006B2008">
        <w:rPr>
          <w:rFonts w:ascii="Arial" w:eastAsia="Times New Roman" w:hAnsi="Arial" w:cs="Arial"/>
          <w:color w:val="2E74B5" w:themeColor="accent1" w:themeShade="BF"/>
          <w:sz w:val="18"/>
          <w:szCs w:val="18"/>
        </w:rPr>
        <w:t xml:space="preserve">. LICENŢA </w:t>
      </w:r>
      <w:proofErr w:type="gramStart"/>
      <w:r w:rsidR="00744817" w:rsidRPr="006B2008">
        <w:rPr>
          <w:rFonts w:ascii="Arial" w:eastAsia="Times New Roman" w:hAnsi="Arial" w:cs="Arial"/>
          <w:color w:val="2E74B5" w:themeColor="accent1" w:themeShade="BF"/>
          <w:sz w:val="18"/>
          <w:szCs w:val="18"/>
        </w:rPr>
        <w:t>este</w:t>
      </w:r>
      <w:proofErr w:type="gramEnd"/>
      <w:r w:rsidR="00744817" w:rsidRPr="006B2008">
        <w:rPr>
          <w:rFonts w:ascii="Arial" w:eastAsia="Times New Roman" w:hAnsi="Arial" w:cs="Arial"/>
          <w:color w:val="2E74B5" w:themeColor="accent1" w:themeShade="BF"/>
          <w:sz w:val="18"/>
          <w:szCs w:val="18"/>
        </w:rPr>
        <w:t xml:space="preserve"> netransmisibilă.</w:t>
      </w:r>
    </w:p>
    <w:p w:rsidR="00744817" w:rsidRPr="006B2008" w:rsidRDefault="0029492B" w:rsidP="0029492B">
      <w:pPr>
        <w:spacing w:before="100" w:beforeAutospacing="1" w:after="100" w:afterAutospacing="1" w:line="240" w:lineRule="auto"/>
        <w:jc w:val="both"/>
        <w:rPr>
          <w:rFonts w:ascii="Arial" w:eastAsia="Times New Roman" w:hAnsi="Arial" w:cs="Arial"/>
          <w:color w:val="2E74B5" w:themeColor="accent1" w:themeShade="BF"/>
          <w:sz w:val="18"/>
          <w:szCs w:val="18"/>
        </w:rPr>
      </w:pPr>
      <w:r w:rsidRPr="006B2008">
        <w:rPr>
          <w:rFonts w:ascii="Arial" w:eastAsia="Times New Roman" w:hAnsi="Arial" w:cs="Arial"/>
          <w:color w:val="2E74B5" w:themeColor="accent1" w:themeShade="BF"/>
          <w:sz w:val="18"/>
          <w:szCs w:val="18"/>
        </w:rPr>
        <w:t>6. Orice modificări, ştersături sau adăugiri în înscrisurile din LICENŢĂ, duc la anularea acesteia. În cazul schimbării numelui, sportivul are obligaţia de a solicita eliberarea unei noi</w:t>
      </w:r>
      <w:r w:rsidR="00744817" w:rsidRPr="006B2008">
        <w:rPr>
          <w:rFonts w:ascii="Arial" w:eastAsia="Times New Roman" w:hAnsi="Arial" w:cs="Arial"/>
          <w:color w:val="2E74B5" w:themeColor="accent1" w:themeShade="BF"/>
          <w:sz w:val="18"/>
          <w:szCs w:val="18"/>
        </w:rPr>
        <w:t xml:space="preserve"> LICENŢE.</w:t>
      </w:r>
    </w:p>
    <w:p w:rsidR="00744817" w:rsidRPr="006B2008" w:rsidRDefault="0029492B" w:rsidP="0029492B">
      <w:pPr>
        <w:spacing w:before="100" w:beforeAutospacing="1" w:after="100" w:afterAutospacing="1" w:line="240" w:lineRule="auto"/>
        <w:jc w:val="both"/>
        <w:rPr>
          <w:rFonts w:ascii="Arial" w:eastAsia="Times New Roman" w:hAnsi="Arial" w:cs="Arial"/>
          <w:color w:val="2E74B5" w:themeColor="accent1" w:themeShade="BF"/>
          <w:sz w:val="18"/>
          <w:szCs w:val="18"/>
        </w:rPr>
      </w:pPr>
      <w:r w:rsidRPr="006B2008">
        <w:rPr>
          <w:rFonts w:ascii="Arial" w:eastAsia="Times New Roman" w:hAnsi="Arial" w:cs="Arial"/>
          <w:color w:val="2E74B5" w:themeColor="accent1" w:themeShade="BF"/>
          <w:sz w:val="18"/>
          <w:szCs w:val="18"/>
        </w:rPr>
        <w:t xml:space="preserve">7. În situaţia pierderii LICENŢEI, eliberarea alteia, se </w:t>
      </w:r>
      <w:proofErr w:type="gramStart"/>
      <w:r w:rsidRPr="006B2008">
        <w:rPr>
          <w:rFonts w:ascii="Arial" w:eastAsia="Times New Roman" w:hAnsi="Arial" w:cs="Arial"/>
          <w:color w:val="2E74B5" w:themeColor="accent1" w:themeShade="BF"/>
          <w:sz w:val="18"/>
          <w:szCs w:val="18"/>
        </w:rPr>
        <w:t>va</w:t>
      </w:r>
      <w:proofErr w:type="gramEnd"/>
      <w:r w:rsidRPr="006B2008">
        <w:rPr>
          <w:rFonts w:ascii="Arial" w:eastAsia="Times New Roman" w:hAnsi="Arial" w:cs="Arial"/>
          <w:color w:val="2E74B5" w:themeColor="accent1" w:themeShade="BF"/>
          <w:sz w:val="18"/>
          <w:szCs w:val="18"/>
        </w:rPr>
        <w:t xml:space="preserve"> face după ce cea pierdută a fost declarată nulă. Cererea de eliberare a unei noi LICENŢE trebuie </w:t>
      </w:r>
      <w:proofErr w:type="gramStart"/>
      <w:r w:rsidRPr="006B2008">
        <w:rPr>
          <w:rFonts w:ascii="Arial" w:eastAsia="Times New Roman" w:hAnsi="Arial" w:cs="Arial"/>
          <w:color w:val="2E74B5" w:themeColor="accent1" w:themeShade="BF"/>
          <w:sz w:val="18"/>
          <w:szCs w:val="18"/>
        </w:rPr>
        <w:t>să</w:t>
      </w:r>
      <w:proofErr w:type="gramEnd"/>
      <w:r w:rsidRPr="006B2008">
        <w:rPr>
          <w:rFonts w:ascii="Arial" w:eastAsia="Times New Roman" w:hAnsi="Arial" w:cs="Arial"/>
          <w:color w:val="2E74B5" w:themeColor="accent1" w:themeShade="BF"/>
          <w:sz w:val="18"/>
          <w:szCs w:val="18"/>
        </w:rPr>
        <w:t xml:space="preserve"> fie însoţită de dovada decla</w:t>
      </w:r>
      <w:r w:rsidR="00744817" w:rsidRPr="006B2008">
        <w:rPr>
          <w:rFonts w:ascii="Arial" w:eastAsia="Times New Roman" w:hAnsi="Arial" w:cs="Arial"/>
          <w:color w:val="2E74B5" w:themeColor="accent1" w:themeShade="BF"/>
          <w:sz w:val="18"/>
          <w:szCs w:val="18"/>
        </w:rPr>
        <w:t>rării nule a licenţei pierdute.</w:t>
      </w:r>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xml:space="preserve">8. Cluburile sportive nu pot solicita la F.R.Volei sub nici </w:t>
      </w:r>
      <w:proofErr w:type="gramStart"/>
      <w:r w:rsidRPr="0029492B">
        <w:rPr>
          <w:rFonts w:ascii="Arial" w:eastAsia="Times New Roman" w:hAnsi="Arial" w:cs="Arial"/>
          <w:color w:val="000000"/>
          <w:sz w:val="18"/>
          <w:szCs w:val="18"/>
        </w:rPr>
        <w:t>un</w:t>
      </w:r>
      <w:proofErr w:type="gramEnd"/>
      <w:r w:rsidRPr="0029492B">
        <w:rPr>
          <w:rFonts w:ascii="Arial" w:eastAsia="Times New Roman" w:hAnsi="Arial" w:cs="Arial"/>
          <w:color w:val="000000"/>
          <w:sz w:val="18"/>
          <w:szCs w:val="18"/>
        </w:rPr>
        <w:t xml:space="preserve"> motiv suspend</w:t>
      </w:r>
      <w:r w:rsidR="00744817">
        <w:rPr>
          <w:rFonts w:ascii="Arial" w:eastAsia="Times New Roman" w:hAnsi="Arial" w:cs="Arial"/>
          <w:color w:val="000000"/>
          <w:sz w:val="18"/>
          <w:szCs w:val="18"/>
        </w:rPr>
        <w:t>area sau anularea unei LICENŢE.</w:t>
      </w:r>
    </w:p>
    <w:p w:rsidR="00744817" w:rsidRPr="006B2008" w:rsidRDefault="0029492B" w:rsidP="0029492B">
      <w:pPr>
        <w:spacing w:before="100" w:beforeAutospacing="1" w:after="100" w:afterAutospacing="1" w:line="240" w:lineRule="auto"/>
        <w:jc w:val="both"/>
        <w:rPr>
          <w:rFonts w:ascii="Arial" w:eastAsia="Times New Roman" w:hAnsi="Arial" w:cs="Arial"/>
          <w:color w:val="C00000"/>
          <w:sz w:val="18"/>
          <w:szCs w:val="18"/>
        </w:rPr>
      </w:pPr>
      <w:r w:rsidRPr="0029492B">
        <w:rPr>
          <w:rFonts w:ascii="Arial" w:eastAsia="Times New Roman" w:hAnsi="Arial" w:cs="Arial"/>
          <w:color w:val="000000"/>
          <w:sz w:val="18"/>
          <w:szCs w:val="18"/>
        </w:rPr>
        <w:t xml:space="preserve">9. Pentru eliberarea LICENŢEI, </w:t>
      </w:r>
      <w:r w:rsidRPr="006B2008">
        <w:rPr>
          <w:rFonts w:ascii="Arial" w:eastAsia="Times New Roman" w:hAnsi="Arial" w:cs="Arial"/>
          <w:color w:val="2E74B5" w:themeColor="accent1" w:themeShade="BF"/>
          <w:sz w:val="18"/>
          <w:szCs w:val="18"/>
        </w:rPr>
        <w:t xml:space="preserve">sportivul trebuie </w:t>
      </w:r>
      <w:proofErr w:type="gramStart"/>
      <w:r w:rsidRPr="006B2008">
        <w:rPr>
          <w:rFonts w:ascii="Arial" w:eastAsia="Times New Roman" w:hAnsi="Arial" w:cs="Arial"/>
          <w:color w:val="2E74B5" w:themeColor="accent1" w:themeShade="BF"/>
          <w:sz w:val="18"/>
          <w:szCs w:val="18"/>
        </w:rPr>
        <w:t>să</w:t>
      </w:r>
      <w:proofErr w:type="gramEnd"/>
      <w:r w:rsidRPr="006B2008">
        <w:rPr>
          <w:rFonts w:ascii="Arial" w:eastAsia="Times New Roman" w:hAnsi="Arial" w:cs="Arial"/>
          <w:color w:val="2E74B5" w:themeColor="accent1" w:themeShade="BF"/>
          <w:sz w:val="18"/>
          <w:szCs w:val="18"/>
        </w:rPr>
        <w:t xml:space="preserve"> prezinte </w:t>
      </w:r>
      <w:r w:rsidR="00744817" w:rsidRPr="006B2008">
        <w:rPr>
          <w:rFonts w:ascii="Arial" w:eastAsia="Times New Roman" w:hAnsi="Arial" w:cs="Arial"/>
          <w:color w:val="2E74B5" w:themeColor="accent1" w:themeShade="BF"/>
          <w:sz w:val="18"/>
          <w:szCs w:val="18"/>
        </w:rPr>
        <w:t>la F.R.Volei următoarele acte:</w:t>
      </w:r>
      <w:r w:rsidR="00744817">
        <w:rPr>
          <w:rFonts w:ascii="Arial" w:eastAsia="Times New Roman" w:hAnsi="Arial" w:cs="Arial"/>
          <w:color w:val="000000"/>
          <w:sz w:val="18"/>
          <w:szCs w:val="18"/>
        </w:rPr>
        <w:t> </w:t>
      </w:r>
      <w:r w:rsidR="006B2008">
        <w:rPr>
          <w:rFonts w:ascii="Arial" w:eastAsia="Times New Roman" w:hAnsi="Arial" w:cs="Arial"/>
          <w:color w:val="C00000"/>
          <w:sz w:val="18"/>
          <w:szCs w:val="18"/>
        </w:rPr>
        <w:t>clubul trebuie sa adauge sportiv in platforma “cloud.frvolei.ro” completand campurile obligatorii si adaugand la documente sportive urmatoarele:</w:t>
      </w:r>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ce</w:t>
      </w:r>
      <w:r w:rsidR="006B2008">
        <w:rPr>
          <w:rFonts w:ascii="Arial" w:eastAsia="Times New Roman" w:hAnsi="Arial" w:cs="Arial"/>
          <w:color w:val="000000"/>
          <w:sz w:val="18"/>
          <w:szCs w:val="18"/>
        </w:rPr>
        <w:t>re (</w:t>
      </w:r>
      <w:r w:rsidR="00744817">
        <w:rPr>
          <w:rFonts w:ascii="Arial" w:eastAsia="Times New Roman" w:hAnsi="Arial" w:cs="Arial"/>
          <w:color w:val="000000"/>
          <w:sz w:val="18"/>
          <w:szCs w:val="18"/>
        </w:rPr>
        <w:t>conform modelului anexat);</w:t>
      </w:r>
    </w:p>
    <w:p w:rsidR="00744817" w:rsidRPr="006B2008" w:rsidRDefault="0029492B" w:rsidP="0029492B">
      <w:pPr>
        <w:spacing w:before="100" w:beforeAutospacing="1" w:after="100" w:afterAutospacing="1" w:line="240" w:lineRule="auto"/>
        <w:jc w:val="both"/>
        <w:rPr>
          <w:rFonts w:ascii="Arial" w:eastAsia="Times New Roman" w:hAnsi="Arial" w:cs="Arial"/>
          <w:color w:val="C00000"/>
          <w:sz w:val="18"/>
          <w:szCs w:val="18"/>
        </w:rPr>
      </w:pPr>
      <w:r w:rsidRPr="006B2008">
        <w:rPr>
          <w:rFonts w:ascii="Arial" w:eastAsia="Times New Roman" w:hAnsi="Arial" w:cs="Arial"/>
          <w:color w:val="2E74B5" w:themeColor="accent1" w:themeShade="BF"/>
          <w:sz w:val="18"/>
          <w:szCs w:val="18"/>
        </w:rPr>
        <w:t xml:space="preserve">- </w:t>
      </w:r>
      <w:proofErr w:type="gramStart"/>
      <w:r w:rsidRPr="006B2008">
        <w:rPr>
          <w:rFonts w:ascii="Arial" w:eastAsia="Times New Roman" w:hAnsi="Arial" w:cs="Arial"/>
          <w:color w:val="2E74B5" w:themeColor="accent1" w:themeShade="BF"/>
          <w:sz w:val="18"/>
          <w:szCs w:val="18"/>
        </w:rPr>
        <w:t>două</w:t>
      </w:r>
      <w:proofErr w:type="gramEnd"/>
      <w:r w:rsidRPr="006B2008">
        <w:rPr>
          <w:rFonts w:ascii="Arial" w:eastAsia="Times New Roman" w:hAnsi="Arial" w:cs="Arial"/>
          <w:color w:val="2E74B5" w:themeColor="accent1" w:themeShade="BF"/>
          <w:sz w:val="18"/>
          <w:szCs w:val="18"/>
        </w:rPr>
        <w:t xml:space="preserve"> fotografii recente tip buletin de iden</w:t>
      </w:r>
      <w:r w:rsidR="00744817" w:rsidRPr="006B2008">
        <w:rPr>
          <w:rFonts w:ascii="Arial" w:eastAsia="Times New Roman" w:hAnsi="Arial" w:cs="Arial"/>
          <w:color w:val="2E74B5" w:themeColor="accent1" w:themeShade="BF"/>
          <w:sz w:val="18"/>
          <w:szCs w:val="18"/>
        </w:rPr>
        <w:t>titate;</w:t>
      </w:r>
      <w:r w:rsidR="006B2008">
        <w:rPr>
          <w:rFonts w:ascii="Arial" w:eastAsia="Times New Roman" w:hAnsi="Arial" w:cs="Arial"/>
          <w:color w:val="2E74B5" w:themeColor="accent1" w:themeShade="BF"/>
          <w:sz w:val="18"/>
          <w:szCs w:val="18"/>
        </w:rPr>
        <w:t xml:space="preserve"> </w:t>
      </w:r>
      <w:r w:rsidR="006B2008">
        <w:rPr>
          <w:rFonts w:ascii="Arial" w:eastAsia="Times New Roman" w:hAnsi="Arial" w:cs="Arial"/>
          <w:color w:val="C00000"/>
          <w:sz w:val="18"/>
          <w:szCs w:val="18"/>
        </w:rPr>
        <w:t>poza in format electronic JPEG cu dimensiunea de 354x472px;</w:t>
      </w:r>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xml:space="preserve">- </w:t>
      </w:r>
      <w:r w:rsidR="00744817">
        <w:rPr>
          <w:rFonts w:ascii="Arial" w:eastAsia="Times New Roman" w:hAnsi="Arial" w:cs="Arial"/>
          <w:color w:val="000000"/>
          <w:sz w:val="18"/>
          <w:szCs w:val="18"/>
        </w:rPr>
        <w:t>copie după actul de identitate;</w:t>
      </w:r>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copie după actul de identitate al pă</w:t>
      </w:r>
      <w:r w:rsidR="00744817">
        <w:rPr>
          <w:rFonts w:ascii="Arial" w:eastAsia="Times New Roman" w:hAnsi="Arial" w:cs="Arial"/>
          <w:color w:val="000000"/>
          <w:sz w:val="18"/>
          <w:szCs w:val="18"/>
        </w:rPr>
        <w:t>rintelui (tutorelui) minorului;</w:t>
      </w:r>
    </w:p>
    <w:p w:rsidR="00744817" w:rsidRPr="006B2008" w:rsidRDefault="0029492B" w:rsidP="0029492B">
      <w:pPr>
        <w:spacing w:before="100" w:beforeAutospacing="1" w:after="100" w:afterAutospacing="1" w:line="240" w:lineRule="auto"/>
        <w:jc w:val="both"/>
        <w:rPr>
          <w:rFonts w:ascii="Arial" w:eastAsia="Times New Roman" w:hAnsi="Arial" w:cs="Arial"/>
          <w:color w:val="2E74B5" w:themeColor="accent1" w:themeShade="BF"/>
          <w:sz w:val="18"/>
          <w:szCs w:val="18"/>
        </w:rPr>
      </w:pPr>
      <w:r w:rsidRPr="006B2008">
        <w:rPr>
          <w:rFonts w:ascii="Arial" w:eastAsia="Times New Roman" w:hAnsi="Arial" w:cs="Arial"/>
          <w:color w:val="2E74B5" w:themeColor="accent1" w:themeShade="BF"/>
          <w:sz w:val="18"/>
          <w:szCs w:val="18"/>
        </w:rPr>
        <w:t xml:space="preserve">- </w:t>
      </w:r>
      <w:proofErr w:type="gramStart"/>
      <w:r w:rsidRPr="006B2008">
        <w:rPr>
          <w:rFonts w:ascii="Arial" w:eastAsia="Times New Roman" w:hAnsi="Arial" w:cs="Arial"/>
          <w:color w:val="2E74B5" w:themeColor="accent1" w:themeShade="BF"/>
          <w:sz w:val="18"/>
          <w:szCs w:val="18"/>
        </w:rPr>
        <w:t>dovada</w:t>
      </w:r>
      <w:proofErr w:type="gramEnd"/>
      <w:r w:rsidR="00744817" w:rsidRPr="006B2008">
        <w:rPr>
          <w:rFonts w:ascii="Arial" w:eastAsia="Times New Roman" w:hAnsi="Arial" w:cs="Arial"/>
          <w:color w:val="2E74B5" w:themeColor="accent1" w:themeShade="BF"/>
          <w:sz w:val="18"/>
          <w:szCs w:val="18"/>
        </w:rPr>
        <w:t xml:space="preserve"> efectuării examenului medical.</w:t>
      </w:r>
    </w:p>
    <w:p w:rsidR="0029492B" w:rsidRPr="0029492B"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10. LICENŢA poate fi obţinută şi de cetăţeni ai altor state, dacă în momentul solicitării domiciliază în România şi declară pe proprie răspundere că nu posedă Licenţă sau legitimaţie de jucător de volei, eliberată în altă ţară.</w:t>
      </w:r>
    </w:p>
    <w:p w:rsidR="0029492B" w:rsidRPr="0029492B" w:rsidRDefault="006A3C12" w:rsidP="0029492B">
      <w:pPr>
        <w:spacing w:before="100" w:beforeAutospacing="1" w:after="100" w:afterAutospacing="1" w:line="240" w:lineRule="auto"/>
        <w:jc w:val="both"/>
        <w:rPr>
          <w:rFonts w:ascii="Arial" w:eastAsia="Times New Roman" w:hAnsi="Arial" w:cs="Arial"/>
          <w:color w:val="000000"/>
          <w:sz w:val="18"/>
          <w:szCs w:val="18"/>
        </w:rPr>
      </w:pPr>
      <w:hyperlink r:id="rId9" w:anchor="T1" w:history="1">
        <w:r w:rsidR="0029492B" w:rsidRPr="0029492B">
          <w:rPr>
            <w:rFonts w:ascii="Arial" w:eastAsia="Times New Roman" w:hAnsi="Arial" w:cs="Arial"/>
            <w:color w:val="000000"/>
            <w:sz w:val="18"/>
            <w:szCs w:val="18"/>
          </w:rPr>
          <w:t>Inapoi</w:t>
        </w:r>
      </w:hyperlink>
    </w:p>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b/>
          <w:bCs/>
          <w:color w:val="000000"/>
          <w:sz w:val="18"/>
          <w:szCs w:val="18"/>
        </w:rPr>
        <w:t>CAPITOLUL II – ACORDUL</w:t>
      </w:r>
      <w:bookmarkStart w:id="2" w:name="2"/>
      <w:bookmarkEnd w:id="2"/>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b/>
          <w:bCs/>
          <w:color w:val="000000"/>
          <w:sz w:val="18"/>
          <w:szCs w:val="18"/>
        </w:rPr>
        <w:t>Art.1</w:t>
      </w:r>
      <w:r w:rsidRPr="0029492B">
        <w:rPr>
          <w:rFonts w:ascii="Arial" w:eastAsia="Times New Roman" w:hAnsi="Arial" w:cs="Arial"/>
          <w:color w:val="000000"/>
          <w:sz w:val="18"/>
          <w:szCs w:val="18"/>
        </w:rPr>
        <w:br/>
        <w:t>ACORDUL stabileşte relaţiile dintre jucă</w:t>
      </w:r>
      <w:r w:rsidR="00744817">
        <w:rPr>
          <w:rFonts w:ascii="Arial" w:eastAsia="Times New Roman" w:hAnsi="Arial" w:cs="Arial"/>
          <w:color w:val="000000"/>
          <w:sz w:val="18"/>
          <w:szCs w:val="18"/>
        </w:rPr>
        <w:t xml:space="preserve">tor, </w:t>
      </w:r>
      <w:r w:rsidR="00744817" w:rsidRPr="006B2008">
        <w:rPr>
          <w:rFonts w:ascii="Arial" w:eastAsia="Times New Roman" w:hAnsi="Arial" w:cs="Arial"/>
          <w:color w:val="2E74B5" w:themeColor="accent1" w:themeShade="BF"/>
          <w:sz w:val="18"/>
          <w:szCs w:val="18"/>
        </w:rPr>
        <w:t xml:space="preserve">club sportiv </w:t>
      </w:r>
      <w:r w:rsidR="006B2008">
        <w:rPr>
          <w:rFonts w:ascii="Arial" w:eastAsia="Times New Roman" w:hAnsi="Arial" w:cs="Arial"/>
          <w:color w:val="C00000"/>
          <w:sz w:val="18"/>
          <w:szCs w:val="18"/>
        </w:rPr>
        <w:t xml:space="preserve">structura sportiva </w:t>
      </w:r>
      <w:r w:rsidR="00744817">
        <w:rPr>
          <w:rFonts w:ascii="Arial" w:eastAsia="Times New Roman" w:hAnsi="Arial" w:cs="Arial"/>
          <w:color w:val="000000"/>
          <w:sz w:val="18"/>
          <w:szCs w:val="18"/>
        </w:rPr>
        <w:t>şi F.R.Volei.</w:t>
      </w:r>
    </w:p>
    <w:p w:rsidR="00744817" w:rsidRDefault="0029492B" w:rsidP="0029492B">
      <w:pPr>
        <w:spacing w:before="100" w:beforeAutospacing="1" w:after="100" w:afterAutospacing="1" w:line="240" w:lineRule="auto"/>
        <w:jc w:val="both"/>
        <w:rPr>
          <w:rFonts w:ascii="Arial" w:eastAsia="Times New Roman" w:hAnsi="Arial" w:cs="Arial"/>
          <w:color w:val="C00000"/>
          <w:sz w:val="18"/>
          <w:szCs w:val="18"/>
        </w:rPr>
      </w:pPr>
      <w:r w:rsidRPr="0029492B">
        <w:rPr>
          <w:rFonts w:ascii="Arial" w:eastAsia="Times New Roman" w:hAnsi="Arial" w:cs="Arial"/>
          <w:b/>
          <w:bCs/>
          <w:color w:val="000000"/>
          <w:sz w:val="18"/>
          <w:szCs w:val="18"/>
        </w:rPr>
        <w:t>Art.2</w:t>
      </w:r>
      <w:r w:rsidRPr="0029492B">
        <w:rPr>
          <w:rFonts w:ascii="Arial" w:eastAsia="Times New Roman" w:hAnsi="Arial" w:cs="Arial"/>
          <w:color w:val="000000"/>
          <w:sz w:val="18"/>
          <w:szCs w:val="18"/>
        </w:rPr>
        <w:br/>
        <w:t xml:space="preserve">1. ACORDUL dintre jucător, </w:t>
      </w:r>
      <w:r w:rsidRPr="006B2008">
        <w:rPr>
          <w:rFonts w:ascii="Arial" w:eastAsia="Times New Roman" w:hAnsi="Arial" w:cs="Arial"/>
          <w:color w:val="2E74B5" w:themeColor="accent1" w:themeShade="BF"/>
          <w:sz w:val="18"/>
          <w:szCs w:val="18"/>
        </w:rPr>
        <w:t xml:space="preserve">club sportiv </w:t>
      </w:r>
      <w:r w:rsidR="006B2008">
        <w:rPr>
          <w:rFonts w:ascii="Arial" w:eastAsia="Times New Roman" w:hAnsi="Arial" w:cs="Arial"/>
          <w:color w:val="C00000"/>
          <w:sz w:val="18"/>
          <w:szCs w:val="18"/>
        </w:rPr>
        <w:t xml:space="preserve">structura sportiva </w:t>
      </w:r>
      <w:r w:rsidRPr="0029492B">
        <w:rPr>
          <w:rFonts w:ascii="Arial" w:eastAsia="Times New Roman" w:hAnsi="Arial" w:cs="Arial"/>
          <w:color w:val="000000"/>
          <w:sz w:val="18"/>
          <w:szCs w:val="18"/>
        </w:rPr>
        <w:t xml:space="preserve">şi F.R.Volei se face în scris, în </w:t>
      </w:r>
      <w:r w:rsidRPr="006B2008">
        <w:rPr>
          <w:rFonts w:ascii="Arial" w:eastAsia="Times New Roman" w:hAnsi="Arial" w:cs="Arial"/>
          <w:color w:val="2E74B5" w:themeColor="accent1" w:themeShade="BF"/>
          <w:sz w:val="18"/>
          <w:szCs w:val="18"/>
        </w:rPr>
        <w:t xml:space="preserve">trei </w:t>
      </w:r>
      <w:r w:rsidR="006B2008">
        <w:rPr>
          <w:rFonts w:ascii="Arial" w:eastAsia="Times New Roman" w:hAnsi="Arial" w:cs="Arial"/>
          <w:color w:val="C00000"/>
          <w:sz w:val="18"/>
          <w:szCs w:val="18"/>
        </w:rPr>
        <w:t xml:space="preserve">doua </w:t>
      </w:r>
      <w:r w:rsidRPr="0029492B">
        <w:rPr>
          <w:rFonts w:ascii="Arial" w:eastAsia="Times New Roman" w:hAnsi="Arial" w:cs="Arial"/>
          <w:color w:val="000000"/>
          <w:sz w:val="18"/>
          <w:szCs w:val="18"/>
        </w:rPr>
        <w:t xml:space="preserve">exemplare, </w:t>
      </w:r>
      <w:r w:rsidR="00744817" w:rsidRPr="006B2008">
        <w:rPr>
          <w:rFonts w:ascii="Arial" w:eastAsia="Times New Roman" w:hAnsi="Arial" w:cs="Arial"/>
          <w:color w:val="2E74B5" w:themeColor="accent1" w:themeShade="BF"/>
          <w:sz w:val="18"/>
          <w:szCs w:val="18"/>
        </w:rPr>
        <w:t>câte unul pentru fiecare parte</w:t>
      </w:r>
      <w:r w:rsidR="006B2008" w:rsidRPr="006B2008">
        <w:rPr>
          <w:rFonts w:ascii="Arial" w:eastAsia="Times New Roman" w:hAnsi="Arial" w:cs="Arial"/>
          <w:color w:val="2E74B5" w:themeColor="accent1" w:themeShade="BF"/>
          <w:sz w:val="18"/>
          <w:szCs w:val="18"/>
        </w:rPr>
        <w:t xml:space="preserve"> </w:t>
      </w:r>
      <w:r w:rsidR="006B2008" w:rsidRPr="006B2008">
        <w:rPr>
          <w:rFonts w:ascii="Arial" w:eastAsia="Times New Roman" w:hAnsi="Arial" w:cs="Arial"/>
          <w:color w:val="C00000"/>
          <w:sz w:val="18"/>
          <w:szCs w:val="18"/>
        </w:rPr>
        <w:t xml:space="preserve">unul pentru structura sportive si unul pentru </w:t>
      </w:r>
      <w:r w:rsidR="006B2008">
        <w:rPr>
          <w:rFonts w:ascii="Arial" w:eastAsia="Times New Roman" w:hAnsi="Arial" w:cs="Arial"/>
          <w:color w:val="C00000"/>
          <w:sz w:val="18"/>
          <w:szCs w:val="18"/>
        </w:rPr>
        <w:t>sportiv.</w:t>
      </w:r>
    </w:p>
    <w:p w:rsidR="006B2008" w:rsidRPr="006B2008" w:rsidRDefault="006B2008" w:rsidP="0029492B">
      <w:pPr>
        <w:spacing w:before="100" w:beforeAutospacing="1" w:after="100" w:afterAutospacing="1" w:line="240" w:lineRule="auto"/>
        <w:jc w:val="both"/>
        <w:rPr>
          <w:rFonts w:ascii="Arial" w:eastAsia="Times New Roman" w:hAnsi="Arial" w:cs="Arial"/>
          <w:color w:val="C00000"/>
          <w:sz w:val="18"/>
          <w:szCs w:val="18"/>
        </w:rPr>
      </w:pPr>
      <w:r>
        <w:rPr>
          <w:rFonts w:ascii="Arial" w:eastAsia="Times New Roman" w:hAnsi="Arial" w:cs="Arial"/>
          <w:color w:val="C00000"/>
          <w:sz w:val="18"/>
          <w:szCs w:val="18"/>
        </w:rPr>
        <w:t xml:space="preserve">ACORDUL trebuie </w:t>
      </w:r>
      <w:r w:rsidR="000E58CE">
        <w:rPr>
          <w:rFonts w:ascii="Arial" w:eastAsia="Times New Roman" w:hAnsi="Arial" w:cs="Arial"/>
          <w:color w:val="C00000"/>
          <w:sz w:val="18"/>
          <w:szCs w:val="18"/>
        </w:rPr>
        <w:t>incarcat pe platforma “cloud.frvolei.ro” la sectiunea documente sportiv.</w:t>
      </w:r>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xml:space="preserve">2. ACORDUL se poate încheia pe o perioadă nelimitată de timp, dar nu mai puţin de 2 ani. Sportivii care încheie acorduri pe o perioadă în care aceştia depăşesc vârsta junioratului, </w:t>
      </w:r>
      <w:r w:rsidRPr="000E58CE">
        <w:rPr>
          <w:rFonts w:ascii="Arial" w:eastAsia="Times New Roman" w:hAnsi="Arial" w:cs="Arial"/>
          <w:color w:val="2E74B5" w:themeColor="accent1" w:themeShade="BF"/>
          <w:sz w:val="18"/>
          <w:szCs w:val="18"/>
        </w:rPr>
        <w:t>vor achita pentru fiecare an de ACORD ce depăşeşte această vârstă, taxe de legitimare aferente diviziei A</w:t>
      </w:r>
      <w:r w:rsidRPr="0029492B">
        <w:rPr>
          <w:rFonts w:ascii="Arial" w:eastAsia="Times New Roman" w:hAnsi="Arial" w:cs="Arial"/>
          <w:color w:val="000000"/>
          <w:sz w:val="18"/>
          <w:szCs w:val="18"/>
        </w:rPr>
        <w:t>.</w:t>
      </w:r>
      <w:r w:rsidR="000E58CE">
        <w:rPr>
          <w:rFonts w:ascii="Arial" w:eastAsia="Times New Roman" w:hAnsi="Arial" w:cs="Arial"/>
          <w:color w:val="000000"/>
          <w:sz w:val="18"/>
          <w:szCs w:val="18"/>
        </w:rPr>
        <w:t xml:space="preserve"> </w:t>
      </w:r>
      <w:r w:rsidR="000E58CE">
        <w:rPr>
          <w:rFonts w:ascii="Arial" w:eastAsia="Times New Roman" w:hAnsi="Arial" w:cs="Arial"/>
          <w:color w:val="C00000"/>
          <w:sz w:val="18"/>
          <w:szCs w:val="18"/>
          <w:lang w:val="ro-RO"/>
        </w:rPr>
        <w:t>acesta va fi modificat pana la împlinirea vârstei de 18 ani</w:t>
      </w:r>
      <w:r w:rsidRPr="0029492B">
        <w:rPr>
          <w:rFonts w:ascii="Arial" w:eastAsia="Times New Roman" w:hAnsi="Arial" w:cs="Arial"/>
          <w:color w:val="000000"/>
          <w:sz w:val="18"/>
          <w:szCs w:val="18"/>
        </w:rPr>
        <w:t xml:space="preserve"> </w:t>
      </w:r>
      <w:r w:rsidRPr="000E58CE">
        <w:rPr>
          <w:rFonts w:ascii="Arial" w:eastAsia="Times New Roman" w:hAnsi="Arial" w:cs="Arial"/>
          <w:color w:val="2E74B5" w:themeColor="accent1" w:themeShade="BF"/>
          <w:sz w:val="18"/>
          <w:szCs w:val="18"/>
        </w:rPr>
        <w:t>Dacă la sfârşitul junioratului sportivul nu-şi poate continua activitatea în cadrul aceluiaşi club în diviziile de seniori, acesta neavând echipe în aceste eşaloane, atunci sportivul este considerat</w:t>
      </w:r>
      <w:r w:rsidR="00744817" w:rsidRPr="000E58CE">
        <w:rPr>
          <w:rFonts w:ascii="Arial" w:eastAsia="Times New Roman" w:hAnsi="Arial" w:cs="Arial"/>
          <w:color w:val="2E74B5" w:themeColor="accent1" w:themeShade="BF"/>
          <w:sz w:val="18"/>
          <w:szCs w:val="18"/>
        </w:rPr>
        <w:t xml:space="preserve"> ca fiind la sfârşit de ACORD. </w:t>
      </w:r>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xml:space="preserve">3. În momentul încheierii ACORDULUI, toate părţile trebuie să-şi recunoască reciproc calităţile legale pentru perfectarea acestui act. În cazul sportivilor minori, trebuie specificat în scris consimţământul unuia dintre părinţi sau a tutorelui legal. Lipsa acestui consimţământ fac ca ACORDUL </w:t>
      </w:r>
      <w:proofErr w:type="gramStart"/>
      <w:r w:rsidRPr="0029492B">
        <w:rPr>
          <w:rFonts w:ascii="Arial" w:eastAsia="Times New Roman" w:hAnsi="Arial" w:cs="Arial"/>
          <w:color w:val="000000"/>
          <w:sz w:val="18"/>
          <w:szCs w:val="18"/>
        </w:rPr>
        <w:t>să</w:t>
      </w:r>
      <w:proofErr w:type="gramEnd"/>
      <w:r w:rsidRPr="0029492B">
        <w:rPr>
          <w:rFonts w:ascii="Arial" w:eastAsia="Times New Roman" w:hAnsi="Arial" w:cs="Arial"/>
          <w:color w:val="000000"/>
          <w:sz w:val="18"/>
          <w:szCs w:val="18"/>
        </w:rPr>
        <w:t xml:space="preserve"> f</w:t>
      </w:r>
      <w:r w:rsidR="00744817">
        <w:rPr>
          <w:rFonts w:ascii="Arial" w:eastAsia="Times New Roman" w:hAnsi="Arial" w:cs="Arial"/>
          <w:color w:val="000000"/>
          <w:sz w:val="18"/>
          <w:szCs w:val="18"/>
        </w:rPr>
        <w:t>ie nul.</w:t>
      </w:r>
    </w:p>
    <w:p w:rsidR="000E58CE" w:rsidRPr="000E58CE" w:rsidRDefault="000E58CE" w:rsidP="0029492B">
      <w:pPr>
        <w:spacing w:before="100" w:beforeAutospacing="1" w:after="100" w:afterAutospacing="1" w:line="240" w:lineRule="auto"/>
        <w:jc w:val="both"/>
        <w:rPr>
          <w:rFonts w:ascii="Arial" w:eastAsia="Times New Roman" w:hAnsi="Arial" w:cs="Arial"/>
          <w:color w:val="C00000"/>
          <w:sz w:val="18"/>
          <w:szCs w:val="18"/>
        </w:rPr>
      </w:pPr>
      <w:r w:rsidRPr="000E58CE">
        <w:rPr>
          <w:rFonts w:ascii="Arial" w:eastAsia="Times New Roman" w:hAnsi="Arial" w:cs="Arial"/>
          <w:color w:val="C00000"/>
          <w:sz w:val="18"/>
          <w:szCs w:val="18"/>
        </w:rPr>
        <w:t xml:space="preserve">ACORDUL trebie </w:t>
      </w:r>
      <w:proofErr w:type="gramStart"/>
      <w:r w:rsidRPr="000E58CE">
        <w:rPr>
          <w:rFonts w:ascii="Arial" w:eastAsia="Times New Roman" w:hAnsi="Arial" w:cs="Arial"/>
          <w:color w:val="C00000"/>
          <w:sz w:val="18"/>
          <w:szCs w:val="18"/>
        </w:rPr>
        <w:t>sa</w:t>
      </w:r>
      <w:proofErr w:type="gramEnd"/>
      <w:r w:rsidRPr="000E58CE">
        <w:rPr>
          <w:rFonts w:ascii="Arial" w:eastAsia="Times New Roman" w:hAnsi="Arial" w:cs="Arial"/>
          <w:color w:val="C00000"/>
          <w:sz w:val="18"/>
          <w:szCs w:val="18"/>
        </w:rPr>
        <w:t xml:space="preserve"> fie insotit de PROCURA NOTARIALA care trebuie sa cuprinda ca: sportivul este de acord sa joace la clubul respective pe perioada pe care a inscris-o în ACORD.</w:t>
      </w:r>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xml:space="preserve">4. Nu vor fi acceptate de către F.R.Volei decât acordurile tip F.R.Volei, completate corect şi complet. Orice viciu de fond sau formă (fals sau uz de fals) constatat în ACORD, dă dreptul Comisiei de Disciplină </w:t>
      </w:r>
      <w:proofErr w:type="gramStart"/>
      <w:r w:rsidRPr="0029492B">
        <w:rPr>
          <w:rFonts w:ascii="Arial" w:eastAsia="Times New Roman" w:hAnsi="Arial" w:cs="Arial"/>
          <w:color w:val="000000"/>
          <w:sz w:val="18"/>
          <w:szCs w:val="18"/>
        </w:rPr>
        <w:t>să</w:t>
      </w:r>
      <w:proofErr w:type="gramEnd"/>
      <w:r w:rsidRPr="0029492B">
        <w:rPr>
          <w:rFonts w:ascii="Arial" w:eastAsia="Times New Roman" w:hAnsi="Arial" w:cs="Arial"/>
          <w:color w:val="000000"/>
          <w:sz w:val="18"/>
          <w:szCs w:val="18"/>
        </w:rPr>
        <w:t xml:space="preserve"> declare nulitatea acestuia şi să ap</w:t>
      </w:r>
      <w:r w:rsidR="00744817">
        <w:rPr>
          <w:rFonts w:ascii="Arial" w:eastAsia="Times New Roman" w:hAnsi="Arial" w:cs="Arial"/>
          <w:color w:val="000000"/>
          <w:sz w:val="18"/>
          <w:szCs w:val="18"/>
        </w:rPr>
        <w:t>lice sancţiuni.</w:t>
      </w:r>
    </w:p>
    <w:p w:rsidR="00744817" w:rsidRPr="000E58CE" w:rsidRDefault="0029492B" w:rsidP="0029492B">
      <w:pPr>
        <w:spacing w:before="100" w:beforeAutospacing="1" w:after="100" w:afterAutospacing="1" w:line="240" w:lineRule="auto"/>
        <w:jc w:val="both"/>
        <w:rPr>
          <w:rFonts w:ascii="Arial" w:eastAsia="Times New Roman" w:hAnsi="Arial" w:cs="Arial"/>
          <w:color w:val="2E74B5" w:themeColor="accent1" w:themeShade="BF"/>
          <w:sz w:val="18"/>
          <w:szCs w:val="18"/>
        </w:rPr>
      </w:pPr>
      <w:r w:rsidRPr="000E58CE">
        <w:rPr>
          <w:rFonts w:ascii="Arial" w:eastAsia="Times New Roman" w:hAnsi="Arial" w:cs="Arial"/>
          <w:color w:val="2E74B5" w:themeColor="accent1" w:themeShade="BF"/>
          <w:sz w:val="18"/>
          <w:szCs w:val="18"/>
        </w:rPr>
        <w:t xml:space="preserve">5. Pentru încheierea unui acord, sportivul trebuie </w:t>
      </w:r>
      <w:proofErr w:type="gramStart"/>
      <w:r w:rsidRPr="000E58CE">
        <w:rPr>
          <w:rFonts w:ascii="Arial" w:eastAsia="Times New Roman" w:hAnsi="Arial" w:cs="Arial"/>
          <w:color w:val="2E74B5" w:themeColor="accent1" w:themeShade="BF"/>
          <w:sz w:val="18"/>
          <w:szCs w:val="18"/>
        </w:rPr>
        <w:t>să</w:t>
      </w:r>
      <w:proofErr w:type="gramEnd"/>
      <w:r w:rsidRPr="000E58CE">
        <w:rPr>
          <w:rFonts w:ascii="Arial" w:eastAsia="Times New Roman" w:hAnsi="Arial" w:cs="Arial"/>
          <w:color w:val="2E74B5" w:themeColor="accent1" w:themeShade="BF"/>
          <w:sz w:val="18"/>
          <w:szCs w:val="18"/>
        </w:rPr>
        <w:t xml:space="preserve"> facă dovada că posedă LICENŢĂ de jucă</w:t>
      </w:r>
      <w:r w:rsidR="00744817" w:rsidRPr="000E58CE">
        <w:rPr>
          <w:rFonts w:ascii="Arial" w:eastAsia="Times New Roman" w:hAnsi="Arial" w:cs="Arial"/>
          <w:color w:val="2E74B5" w:themeColor="accent1" w:themeShade="BF"/>
          <w:sz w:val="18"/>
          <w:szCs w:val="18"/>
        </w:rPr>
        <w:t>tor de volei eliberată de FRV. </w:t>
      </w:r>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xml:space="preserve">6. Pentru aceeaşi perioadă de timp, specificată anual în Buletinul Informativ al F.R.Volei, sportivul nu poate încheia două sau mai multe ACORDURI cu cluburi diferite. În cazul constatării acestui fapt, sportivul </w:t>
      </w:r>
      <w:proofErr w:type="gramStart"/>
      <w:r w:rsidRPr="0029492B">
        <w:rPr>
          <w:rFonts w:ascii="Arial" w:eastAsia="Times New Roman" w:hAnsi="Arial" w:cs="Arial"/>
          <w:color w:val="000000"/>
          <w:sz w:val="18"/>
          <w:szCs w:val="18"/>
        </w:rPr>
        <w:t>va</w:t>
      </w:r>
      <w:proofErr w:type="gramEnd"/>
      <w:r w:rsidRPr="0029492B">
        <w:rPr>
          <w:rFonts w:ascii="Arial" w:eastAsia="Times New Roman" w:hAnsi="Arial" w:cs="Arial"/>
          <w:color w:val="000000"/>
          <w:sz w:val="18"/>
          <w:szCs w:val="18"/>
        </w:rPr>
        <w:t xml:space="preserve"> fi sancţionat conform R.O.A.V şi Regulam</w:t>
      </w:r>
      <w:r w:rsidR="00744817">
        <w:rPr>
          <w:rFonts w:ascii="Arial" w:eastAsia="Times New Roman" w:hAnsi="Arial" w:cs="Arial"/>
          <w:color w:val="000000"/>
          <w:sz w:val="18"/>
          <w:szCs w:val="18"/>
        </w:rPr>
        <w:t>entului Comisiei de Disciplină.</w:t>
      </w:r>
    </w:p>
    <w:p w:rsidR="0029492B" w:rsidRPr="0029492B"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xml:space="preserve">7. În cazul sancţionării de către club a sportivului şi ratificării de către F.R.Volei a sancţiunii, ACORDUL nu îşi </w:t>
      </w:r>
      <w:proofErr w:type="gramStart"/>
      <w:r w:rsidRPr="0029492B">
        <w:rPr>
          <w:rFonts w:ascii="Arial" w:eastAsia="Times New Roman" w:hAnsi="Arial" w:cs="Arial"/>
          <w:color w:val="000000"/>
          <w:sz w:val="18"/>
          <w:szCs w:val="18"/>
        </w:rPr>
        <w:t>va</w:t>
      </w:r>
      <w:proofErr w:type="gramEnd"/>
      <w:r w:rsidRPr="0029492B">
        <w:rPr>
          <w:rFonts w:ascii="Arial" w:eastAsia="Times New Roman" w:hAnsi="Arial" w:cs="Arial"/>
          <w:color w:val="000000"/>
          <w:sz w:val="18"/>
          <w:szCs w:val="18"/>
        </w:rPr>
        <w:t xml:space="preserve"> prelungi valabilitatea cu perioada pentru care sportivul a fost suspendat.</w:t>
      </w:r>
    </w:p>
    <w:p w:rsidR="0029492B" w:rsidRPr="0029492B" w:rsidRDefault="006A3C12" w:rsidP="0029492B">
      <w:pPr>
        <w:spacing w:before="100" w:beforeAutospacing="1" w:after="100" w:afterAutospacing="1" w:line="240" w:lineRule="auto"/>
        <w:jc w:val="both"/>
        <w:rPr>
          <w:rFonts w:ascii="Arial" w:eastAsia="Times New Roman" w:hAnsi="Arial" w:cs="Arial"/>
          <w:color w:val="000000"/>
          <w:sz w:val="18"/>
          <w:szCs w:val="18"/>
        </w:rPr>
      </w:pPr>
      <w:hyperlink r:id="rId10" w:anchor="T1" w:history="1">
        <w:r w:rsidR="0029492B" w:rsidRPr="0029492B">
          <w:rPr>
            <w:rFonts w:ascii="Arial" w:eastAsia="Times New Roman" w:hAnsi="Arial" w:cs="Arial"/>
            <w:color w:val="000000"/>
            <w:sz w:val="18"/>
            <w:szCs w:val="18"/>
          </w:rPr>
          <w:t>Inapoi</w:t>
        </w:r>
      </w:hyperlink>
    </w:p>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b/>
          <w:bCs/>
          <w:color w:val="000000"/>
          <w:sz w:val="18"/>
          <w:szCs w:val="18"/>
        </w:rPr>
        <w:t>CAPITOLUL III – LEGITIMAŢIA DE JOC</w:t>
      </w:r>
      <w:bookmarkStart w:id="3" w:name="3"/>
      <w:bookmarkEnd w:id="3"/>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b/>
          <w:bCs/>
          <w:color w:val="000000"/>
          <w:sz w:val="18"/>
          <w:szCs w:val="18"/>
        </w:rPr>
        <w:t>Art.1</w:t>
      </w:r>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xml:space="preserve">LEGITIMAŢIA DE JOC </w:t>
      </w:r>
      <w:proofErr w:type="gramStart"/>
      <w:r w:rsidRPr="0029492B">
        <w:rPr>
          <w:rFonts w:ascii="Arial" w:eastAsia="Times New Roman" w:hAnsi="Arial" w:cs="Arial"/>
          <w:color w:val="000000"/>
          <w:sz w:val="18"/>
          <w:szCs w:val="18"/>
        </w:rPr>
        <w:t>este</w:t>
      </w:r>
      <w:proofErr w:type="gramEnd"/>
      <w:r w:rsidRPr="0029492B">
        <w:rPr>
          <w:rFonts w:ascii="Arial" w:eastAsia="Times New Roman" w:hAnsi="Arial" w:cs="Arial"/>
          <w:color w:val="000000"/>
          <w:sz w:val="18"/>
          <w:szCs w:val="18"/>
        </w:rPr>
        <w:t xml:space="preserve"> singurul act legal care dă dreptul sportivilor să participe la competiţiile of</w:t>
      </w:r>
      <w:r w:rsidR="00744817">
        <w:rPr>
          <w:rFonts w:ascii="Arial" w:eastAsia="Times New Roman" w:hAnsi="Arial" w:cs="Arial"/>
          <w:color w:val="000000"/>
          <w:sz w:val="18"/>
          <w:szCs w:val="18"/>
        </w:rPr>
        <w:t>iciale organizate de F.R.Volei.</w:t>
      </w:r>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b/>
          <w:bCs/>
          <w:color w:val="000000"/>
          <w:sz w:val="18"/>
          <w:szCs w:val="18"/>
        </w:rPr>
        <w:t>Art.2</w:t>
      </w:r>
    </w:p>
    <w:p w:rsidR="00744817" w:rsidRPr="008A5813" w:rsidRDefault="0029492B" w:rsidP="0029492B">
      <w:pPr>
        <w:spacing w:before="100" w:beforeAutospacing="1" w:after="100" w:afterAutospacing="1" w:line="240" w:lineRule="auto"/>
        <w:jc w:val="both"/>
        <w:rPr>
          <w:rFonts w:ascii="Arial" w:eastAsia="Times New Roman" w:hAnsi="Arial" w:cs="Arial"/>
          <w:color w:val="C00000"/>
          <w:sz w:val="18"/>
          <w:szCs w:val="18"/>
        </w:rPr>
      </w:pPr>
      <w:r w:rsidRPr="0029492B">
        <w:rPr>
          <w:rFonts w:ascii="Arial" w:eastAsia="Times New Roman" w:hAnsi="Arial" w:cs="Arial"/>
          <w:color w:val="000000"/>
          <w:sz w:val="18"/>
          <w:szCs w:val="18"/>
        </w:rPr>
        <w:t xml:space="preserve">1. LEGITIMAŢIA DE JOC se </w:t>
      </w:r>
      <w:r w:rsidRPr="008A5813">
        <w:rPr>
          <w:rFonts w:ascii="Arial" w:eastAsia="Times New Roman" w:hAnsi="Arial" w:cs="Arial"/>
          <w:color w:val="2E74B5" w:themeColor="accent1" w:themeShade="BF"/>
          <w:sz w:val="18"/>
          <w:szCs w:val="18"/>
        </w:rPr>
        <w:t>eliberează de către F.R.Volei tuturor sp</w:t>
      </w:r>
      <w:r w:rsidR="00744817" w:rsidRPr="008A5813">
        <w:rPr>
          <w:rFonts w:ascii="Arial" w:eastAsia="Times New Roman" w:hAnsi="Arial" w:cs="Arial"/>
          <w:color w:val="2E74B5" w:themeColor="accent1" w:themeShade="BF"/>
          <w:sz w:val="18"/>
          <w:szCs w:val="18"/>
        </w:rPr>
        <w:t>ortivilor indiferent de varsta.</w:t>
      </w:r>
      <w:r w:rsidR="00CE056A">
        <w:rPr>
          <w:rFonts w:ascii="Arial" w:eastAsia="Times New Roman" w:hAnsi="Arial" w:cs="Arial"/>
          <w:color w:val="2E74B5" w:themeColor="accent1" w:themeShade="BF"/>
          <w:sz w:val="18"/>
          <w:szCs w:val="18"/>
        </w:rPr>
        <w:t xml:space="preserve"> </w:t>
      </w:r>
      <w:r w:rsidR="008A5813">
        <w:rPr>
          <w:rFonts w:ascii="Arial" w:eastAsia="Times New Roman" w:hAnsi="Arial" w:cs="Arial"/>
          <w:color w:val="C00000"/>
          <w:sz w:val="18"/>
          <w:szCs w:val="18"/>
        </w:rPr>
        <w:t xml:space="preserve">listeaza de club, din </w:t>
      </w:r>
      <w:proofErr w:type="gramStart"/>
      <w:r w:rsidR="008A5813">
        <w:rPr>
          <w:rFonts w:ascii="Arial" w:eastAsia="Times New Roman" w:hAnsi="Arial" w:cs="Arial"/>
          <w:color w:val="C00000"/>
          <w:sz w:val="18"/>
          <w:szCs w:val="18"/>
        </w:rPr>
        <w:t>platforma ”</w:t>
      </w:r>
      <w:proofErr w:type="gramEnd"/>
      <w:r w:rsidR="008A5813">
        <w:rPr>
          <w:rFonts w:ascii="Arial" w:eastAsia="Times New Roman" w:hAnsi="Arial" w:cs="Arial"/>
          <w:color w:val="C00000"/>
          <w:sz w:val="18"/>
          <w:szCs w:val="18"/>
        </w:rPr>
        <w:t>cloud.frvolei.ro”</w:t>
      </w:r>
    </w:p>
    <w:p w:rsidR="00744817" w:rsidRPr="008A5813" w:rsidRDefault="0029492B" w:rsidP="0029492B">
      <w:pPr>
        <w:spacing w:before="100" w:beforeAutospacing="1" w:after="100" w:afterAutospacing="1" w:line="240" w:lineRule="auto"/>
        <w:jc w:val="both"/>
        <w:rPr>
          <w:rFonts w:ascii="Arial" w:eastAsia="Times New Roman" w:hAnsi="Arial" w:cs="Arial"/>
          <w:color w:val="2E74B5" w:themeColor="accent1" w:themeShade="BF"/>
          <w:sz w:val="18"/>
          <w:szCs w:val="18"/>
        </w:rPr>
      </w:pPr>
      <w:r w:rsidRPr="008A5813">
        <w:rPr>
          <w:rFonts w:ascii="Arial" w:eastAsia="Times New Roman" w:hAnsi="Arial" w:cs="Arial"/>
          <w:color w:val="2E74B5" w:themeColor="accent1" w:themeShade="BF"/>
          <w:sz w:val="18"/>
          <w:szCs w:val="18"/>
        </w:rPr>
        <w:t>2. Sportivii pot primi LEGITIMAŢIE DE JOC dacă pose</w:t>
      </w:r>
      <w:r w:rsidR="00744817" w:rsidRPr="008A5813">
        <w:rPr>
          <w:rFonts w:ascii="Arial" w:eastAsia="Times New Roman" w:hAnsi="Arial" w:cs="Arial"/>
          <w:color w:val="2E74B5" w:themeColor="accent1" w:themeShade="BF"/>
          <w:sz w:val="18"/>
          <w:szCs w:val="18"/>
        </w:rPr>
        <w:t>dă LICENŢĂ emisă de F.R.Volei. </w:t>
      </w:r>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bookmarkStart w:id="4" w:name="_GoBack"/>
      <w:bookmarkEnd w:id="4"/>
      <w:r w:rsidRPr="0029492B">
        <w:rPr>
          <w:rFonts w:ascii="Arial" w:eastAsia="Times New Roman" w:hAnsi="Arial" w:cs="Arial"/>
          <w:color w:val="000000"/>
          <w:sz w:val="18"/>
          <w:szCs w:val="18"/>
        </w:rPr>
        <w:lastRenderedPageBreak/>
        <w:t xml:space="preserve">3. Termenul de valabilitate al LEGITIMAŢIEI DE JOC </w:t>
      </w:r>
      <w:proofErr w:type="gramStart"/>
      <w:r w:rsidRPr="0029492B">
        <w:rPr>
          <w:rFonts w:ascii="Arial" w:eastAsia="Times New Roman" w:hAnsi="Arial" w:cs="Arial"/>
          <w:color w:val="000000"/>
          <w:sz w:val="18"/>
          <w:szCs w:val="18"/>
        </w:rPr>
        <w:t>este</w:t>
      </w:r>
      <w:proofErr w:type="gramEnd"/>
      <w:r w:rsidRPr="0029492B">
        <w:rPr>
          <w:rFonts w:ascii="Arial" w:eastAsia="Times New Roman" w:hAnsi="Arial" w:cs="Arial"/>
          <w:color w:val="000000"/>
          <w:sz w:val="18"/>
          <w:szCs w:val="18"/>
        </w:rPr>
        <w:t xml:space="preserve"> cel specificat î</w:t>
      </w:r>
      <w:r w:rsidR="00744817">
        <w:rPr>
          <w:rFonts w:ascii="Arial" w:eastAsia="Times New Roman" w:hAnsi="Arial" w:cs="Arial"/>
          <w:color w:val="000000"/>
          <w:sz w:val="18"/>
          <w:szCs w:val="18"/>
        </w:rPr>
        <w:t>n ACORDUL încheiat între părţi.</w:t>
      </w:r>
    </w:p>
    <w:p w:rsidR="00744817" w:rsidRPr="008A5813" w:rsidRDefault="0029492B" w:rsidP="0029492B">
      <w:pPr>
        <w:spacing w:before="100" w:beforeAutospacing="1" w:after="100" w:afterAutospacing="1" w:line="240" w:lineRule="auto"/>
        <w:jc w:val="both"/>
        <w:rPr>
          <w:rFonts w:ascii="Arial" w:eastAsia="Times New Roman" w:hAnsi="Arial" w:cs="Arial"/>
          <w:color w:val="C00000"/>
          <w:sz w:val="18"/>
          <w:szCs w:val="18"/>
        </w:rPr>
      </w:pPr>
      <w:r w:rsidRPr="008A5813">
        <w:rPr>
          <w:rFonts w:ascii="Arial" w:eastAsia="Times New Roman" w:hAnsi="Arial" w:cs="Arial"/>
          <w:color w:val="2E74B5" w:themeColor="accent1" w:themeShade="BF"/>
          <w:sz w:val="18"/>
          <w:szCs w:val="18"/>
        </w:rPr>
        <w:t>4. F.R.Volei eliberează LEGITIMAŢII DE JOC pentru seniori în perioadele de transferuri, iar pentru juniori, cadeţi şi speranţe, în funcţ</w:t>
      </w:r>
      <w:r w:rsidR="00744817" w:rsidRPr="008A5813">
        <w:rPr>
          <w:rFonts w:ascii="Arial" w:eastAsia="Times New Roman" w:hAnsi="Arial" w:cs="Arial"/>
          <w:color w:val="2E74B5" w:themeColor="accent1" w:themeShade="BF"/>
          <w:sz w:val="18"/>
          <w:szCs w:val="18"/>
        </w:rPr>
        <w:t>ie de calendarul competiţional.</w:t>
      </w:r>
      <w:r w:rsidR="008A5813">
        <w:rPr>
          <w:rFonts w:ascii="Arial" w:eastAsia="Times New Roman" w:hAnsi="Arial" w:cs="Arial"/>
          <w:color w:val="C00000"/>
          <w:sz w:val="18"/>
          <w:szCs w:val="18"/>
        </w:rPr>
        <w:t>F.R.Volei valideaza pe platforma cloud.frvolei.ro LEGITIMATIILE tuturor structurilor sportive în perioada de transferuri, iar pentru minivolei în orice perioadă.</w:t>
      </w:r>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xml:space="preserve">5. Pentru </w:t>
      </w:r>
      <w:r w:rsidRPr="008A5813">
        <w:rPr>
          <w:rFonts w:ascii="Arial" w:eastAsia="Times New Roman" w:hAnsi="Arial" w:cs="Arial"/>
          <w:color w:val="2E74B5" w:themeColor="accent1" w:themeShade="BF"/>
          <w:sz w:val="18"/>
          <w:szCs w:val="18"/>
        </w:rPr>
        <w:t xml:space="preserve">eliberarea </w:t>
      </w:r>
      <w:r w:rsidR="00901126">
        <w:rPr>
          <w:rFonts w:ascii="Arial" w:eastAsia="Times New Roman" w:hAnsi="Arial" w:cs="Arial"/>
          <w:color w:val="C00000"/>
          <w:sz w:val="18"/>
          <w:szCs w:val="18"/>
        </w:rPr>
        <w:t xml:space="preserve">validarea </w:t>
      </w:r>
      <w:r w:rsidRPr="00901126">
        <w:rPr>
          <w:rFonts w:ascii="Arial" w:eastAsia="Times New Roman" w:hAnsi="Arial" w:cs="Arial"/>
          <w:sz w:val="18"/>
          <w:szCs w:val="18"/>
        </w:rPr>
        <w:t xml:space="preserve">LEGITIMAŢIEI DE JOC </w:t>
      </w:r>
      <w:r w:rsidRPr="0029492B">
        <w:rPr>
          <w:rFonts w:ascii="Arial" w:eastAsia="Times New Roman" w:hAnsi="Arial" w:cs="Arial"/>
          <w:color w:val="000000"/>
          <w:sz w:val="18"/>
          <w:szCs w:val="18"/>
        </w:rPr>
        <w:t xml:space="preserve">sunt </w:t>
      </w:r>
      <w:r w:rsidR="00744817">
        <w:rPr>
          <w:rFonts w:ascii="Arial" w:eastAsia="Times New Roman" w:hAnsi="Arial" w:cs="Arial"/>
          <w:color w:val="000000"/>
          <w:sz w:val="18"/>
          <w:szCs w:val="18"/>
        </w:rPr>
        <w:t>necesare următoarele documente:</w:t>
      </w:r>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"ACORDUL"</w:t>
      </w:r>
      <w:r w:rsidR="00744817">
        <w:rPr>
          <w:rFonts w:ascii="Arial" w:eastAsia="Times New Roman" w:hAnsi="Arial" w:cs="Arial"/>
          <w:color w:val="000000"/>
          <w:sz w:val="18"/>
          <w:szCs w:val="18"/>
        </w:rPr>
        <w:t xml:space="preserve"> </w:t>
      </w:r>
      <w:r w:rsidR="00744817" w:rsidRPr="00901126">
        <w:rPr>
          <w:rFonts w:ascii="Arial" w:eastAsia="Times New Roman" w:hAnsi="Arial" w:cs="Arial"/>
          <w:color w:val="2E74B5" w:themeColor="accent1" w:themeShade="BF"/>
          <w:sz w:val="18"/>
          <w:szCs w:val="18"/>
        </w:rPr>
        <w:t>între părţi în trei exemplare</w:t>
      </w:r>
      <w:r w:rsidR="00744817">
        <w:rPr>
          <w:rFonts w:ascii="Arial" w:eastAsia="Times New Roman" w:hAnsi="Arial" w:cs="Arial"/>
          <w:color w:val="000000"/>
          <w:sz w:val="18"/>
          <w:szCs w:val="18"/>
        </w:rPr>
        <w:t>;</w:t>
      </w:r>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xml:space="preserve">- </w:t>
      </w:r>
      <w:proofErr w:type="gramStart"/>
      <w:r w:rsidRPr="0029492B">
        <w:rPr>
          <w:rFonts w:ascii="Arial" w:eastAsia="Times New Roman" w:hAnsi="Arial" w:cs="Arial"/>
          <w:color w:val="000000"/>
          <w:sz w:val="18"/>
          <w:szCs w:val="18"/>
        </w:rPr>
        <w:t>declaratie</w:t>
      </w:r>
      <w:proofErr w:type="gramEnd"/>
      <w:r w:rsidRPr="0029492B">
        <w:rPr>
          <w:rFonts w:ascii="Arial" w:eastAsia="Times New Roman" w:hAnsi="Arial" w:cs="Arial"/>
          <w:color w:val="000000"/>
          <w:sz w:val="18"/>
          <w:szCs w:val="18"/>
        </w:rPr>
        <w:t xml:space="preserve"> notariala din care sa reiasa acordul parintelui sau al jucatoruilui (dupa caz), perioada legitimarii sportivului si clubul la care</w:t>
      </w:r>
      <w:r w:rsidR="00744817">
        <w:rPr>
          <w:rFonts w:ascii="Arial" w:eastAsia="Times New Roman" w:hAnsi="Arial" w:cs="Arial"/>
          <w:color w:val="000000"/>
          <w:sz w:val="18"/>
          <w:szCs w:val="18"/>
        </w:rPr>
        <w:t xml:space="preserve"> acesta urmeaza a fi legitimat;</w:t>
      </w:r>
    </w:p>
    <w:p w:rsidR="00901126" w:rsidRPr="00901126" w:rsidRDefault="00901126" w:rsidP="0029492B">
      <w:pPr>
        <w:spacing w:before="100" w:beforeAutospacing="1" w:after="100" w:afterAutospacing="1" w:line="240" w:lineRule="auto"/>
        <w:jc w:val="both"/>
        <w:rPr>
          <w:rFonts w:ascii="Arial" w:eastAsia="Times New Roman" w:hAnsi="Arial" w:cs="Arial"/>
          <w:color w:val="C00000"/>
          <w:sz w:val="18"/>
          <w:szCs w:val="18"/>
        </w:rPr>
      </w:pPr>
      <w:r>
        <w:rPr>
          <w:rFonts w:ascii="Arial" w:eastAsia="Times New Roman" w:hAnsi="Arial" w:cs="Arial"/>
          <w:color w:val="000000"/>
          <w:sz w:val="18"/>
          <w:szCs w:val="18"/>
        </w:rPr>
        <w:t xml:space="preserve">- </w:t>
      </w:r>
      <w:proofErr w:type="gramStart"/>
      <w:r>
        <w:rPr>
          <w:rFonts w:ascii="Arial" w:eastAsia="Times New Roman" w:hAnsi="Arial" w:cs="Arial"/>
          <w:color w:val="C00000"/>
          <w:sz w:val="18"/>
          <w:szCs w:val="18"/>
        </w:rPr>
        <w:t>pentru</w:t>
      </w:r>
      <w:proofErr w:type="gramEnd"/>
      <w:r>
        <w:rPr>
          <w:rFonts w:ascii="Arial" w:eastAsia="Times New Roman" w:hAnsi="Arial" w:cs="Arial"/>
          <w:color w:val="C00000"/>
          <w:sz w:val="18"/>
          <w:szCs w:val="18"/>
        </w:rPr>
        <w:t xml:space="preserve"> sportivii care nu au înca C.I., certificatul de naștere și pagina carnetului de elev cu poza, ștampilată de unitatea la care acesta ănvață</w:t>
      </w:r>
    </w:p>
    <w:p w:rsidR="00744817" w:rsidRPr="00901126" w:rsidRDefault="00744817" w:rsidP="0029492B">
      <w:pPr>
        <w:spacing w:before="100" w:beforeAutospacing="1" w:after="100" w:afterAutospacing="1" w:line="240" w:lineRule="auto"/>
        <w:jc w:val="both"/>
        <w:rPr>
          <w:rFonts w:ascii="Arial" w:eastAsia="Times New Roman" w:hAnsi="Arial" w:cs="Arial"/>
          <w:color w:val="2E74B5" w:themeColor="accent1" w:themeShade="BF"/>
          <w:sz w:val="18"/>
          <w:szCs w:val="18"/>
        </w:rPr>
      </w:pPr>
      <w:r w:rsidRPr="00901126">
        <w:rPr>
          <w:rFonts w:ascii="Arial" w:eastAsia="Times New Roman" w:hAnsi="Arial" w:cs="Arial"/>
          <w:color w:val="2E74B5" w:themeColor="accent1" w:themeShade="BF"/>
          <w:sz w:val="18"/>
          <w:szCs w:val="18"/>
        </w:rPr>
        <w:t xml:space="preserve">- </w:t>
      </w:r>
      <w:proofErr w:type="gramStart"/>
      <w:r w:rsidRPr="00901126">
        <w:rPr>
          <w:rFonts w:ascii="Arial" w:eastAsia="Times New Roman" w:hAnsi="Arial" w:cs="Arial"/>
          <w:color w:val="2E74B5" w:themeColor="accent1" w:themeShade="BF"/>
          <w:sz w:val="18"/>
          <w:szCs w:val="18"/>
        </w:rPr>
        <w:t>o</w:t>
      </w:r>
      <w:proofErr w:type="gramEnd"/>
      <w:r w:rsidRPr="00901126">
        <w:rPr>
          <w:rFonts w:ascii="Arial" w:eastAsia="Times New Roman" w:hAnsi="Arial" w:cs="Arial"/>
          <w:color w:val="2E74B5" w:themeColor="accent1" w:themeShade="BF"/>
          <w:sz w:val="18"/>
          <w:szCs w:val="18"/>
        </w:rPr>
        <w:t xml:space="preserve"> fotografie tip legitimatie;</w:t>
      </w:r>
    </w:p>
    <w:p w:rsidR="00744817" w:rsidRPr="00901126" w:rsidRDefault="0029492B" w:rsidP="0029492B">
      <w:pPr>
        <w:spacing w:before="100" w:beforeAutospacing="1" w:after="100" w:afterAutospacing="1" w:line="240" w:lineRule="auto"/>
        <w:jc w:val="both"/>
        <w:rPr>
          <w:rFonts w:ascii="Arial" w:eastAsia="Times New Roman" w:hAnsi="Arial" w:cs="Arial"/>
          <w:color w:val="2E74B5" w:themeColor="accent1" w:themeShade="BF"/>
          <w:sz w:val="18"/>
          <w:szCs w:val="18"/>
        </w:rPr>
      </w:pPr>
      <w:r w:rsidRPr="00901126">
        <w:rPr>
          <w:rFonts w:ascii="Arial" w:eastAsia="Times New Roman" w:hAnsi="Arial" w:cs="Arial"/>
          <w:color w:val="2E74B5" w:themeColor="accent1" w:themeShade="BF"/>
          <w:sz w:val="18"/>
          <w:szCs w:val="18"/>
        </w:rPr>
        <w:t>- LEGITIMAŢIA DE JO</w:t>
      </w:r>
      <w:r w:rsidR="00744817" w:rsidRPr="00901126">
        <w:rPr>
          <w:rFonts w:ascii="Arial" w:eastAsia="Times New Roman" w:hAnsi="Arial" w:cs="Arial"/>
          <w:color w:val="2E74B5" w:themeColor="accent1" w:themeShade="BF"/>
          <w:sz w:val="18"/>
          <w:szCs w:val="18"/>
        </w:rPr>
        <w:t>C aferentă precedentului ACORD;</w:t>
      </w:r>
    </w:p>
    <w:p w:rsidR="00744817"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xml:space="preserve">- </w:t>
      </w:r>
      <w:proofErr w:type="gramStart"/>
      <w:r w:rsidRPr="0029492B">
        <w:rPr>
          <w:rFonts w:ascii="Arial" w:eastAsia="Times New Roman" w:hAnsi="Arial" w:cs="Arial"/>
          <w:color w:val="000000"/>
          <w:sz w:val="18"/>
          <w:szCs w:val="18"/>
        </w:rPr>
        <w:t>dovada</w:t>
      </w:r>
      <w:proofErr w:type="gramEnd"/>
      <w:r w:rsidRPr="0029492B">
        <w:rPr>
          <w:rFonts w:ascii="Arial" w:eastAsia="Times New Roman" w:hAnsi="Arial" w:cs="Arial"/>
          <w:color w:val="000000"/>
          <w:sz w:val="18"/>
          <w:szCs w:val="18"/>
        </w:rPr>
        <w:t xml:space="preserve"> a</w:t>
      </w:r>
      <w:r w:rsidR="00744817">
        <w:rPr>
          <w:rFonts w:ascii="Arial" w:eastAsia="Times New Roman" w:hAnsi="Arial" w:cs="Arial"/>
          <w:color w:val="000000"/>
          <w:sz w:val="18"/>
          <w:szCs w:val="18"/>
        </w:rPr>
        <w:t>chitării taxelor de legitimare;</w:t>
      </w:r>
    </w:p>
    <w:p w:rsidR="00744817" w:rsidRPr="00901126" w:rsidRDefault="0029492B" w:rsidP="0029492B">
      <w:pPr>
        <w:spacing w:before="100" w:beforeAutospacing="1" w:after="100" w:afterAutospacing="1" w:line="240" w:lineRule="auto"/>
        <w:jc w:val="both"/>
        <w:rPr>
          <w:rFonts w:ascii="Arial" w:eastAsia="Times New Roman" w:hAnsi="Arial" w:cs="Arial"/>
          <w:color w:val="2E74B5" w:themeColor="accent1" w:themeShade="BF"/>
          <w:sz w:val="18"/>
          <w:szCs w:val="18"/>
        </w:rPr>
      </w:pPr>
      <w:r w:rsidRPr="00901126">
        <w:rPr>
          <w:rFonts w:ascii="Arial" w:eastAsia="Times New Roman" w:hAnsi="Arial" w:cs="Arial"/>
          <w:color w:val="2E74B5" w:themeColor="accent1" w:themeShade="BF"/>
          <w:sz w:val="18"/>
          <w:szCs w:val="18"/>
        </w:rPr>
        <w:t>- LIC</w:t>
      </w:r>
      <w:r w:rsidR="00744817" w:rsidRPr="00901126">
        <w:rPr>
          <w:rFonts w:ascii="Arial" w:eastAsia="Times New Roman" w:hAnsi="Arial" w:cs="Arial"/>
          <w:color w:val="2E74B5" w:themeColor="accent1" w:themeShade="BF"/>
          <w:sz w:val="18"/>
          <w:szCs w:val="18"/>
        </w:rPr>
        <w:t>ENŢA DE JOC.</w:t>
      </w:r>
    </w:p>
    <w:p w:rsidR="0029492B" w:rsidRPr="0029492B"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xml:space="preserve">6. Taxele de legitimare sunt conform normelor F.R.Volei, stabilite de către Consiliul Director </w:t>
      </w:r>
      <w:proofErr w:type="gramStart"/>
      <w:r w:rsidRPr="0029492B">
        <w:rPr>
          <w:rFonts w:ascii="Arial" w:eastAsia="Times New Roman" w:hAnsi="Arial" w:cs="Arial"/>
          <w:color w:val="000000"/>
          <w:sz w:val="18"/>
          <w:szCs w:val="18"/>
        </w:rPr>
        <w:t>şi</w:t>
      </w:r>
      <w:proofErr w:type="gramEnd"/>
      <w:r w:rsidRPr="0029492B">
        <w:rPr>
          <w:rFonts w:ascii="Arial" w:eastAsia="Times New Roman" w:hAnsi="Arial" w:cs="Arial"/>
          <w:color w:val="000000"/>
          <w:sz w:val="18"/>
          <w:szCs w:val="18"/>
        </w:rPr>
        <w:t xml:space="preserve"> publicate în Buletinul Informativ </w:t>
      </w:r>
      <w:r w:rsidRPr="00996469">
        <w:rPr>
          <w:rFonts w:ascii="Arial" w:eastAsia="Times New Roman" w:hAnsi="Arial" w:cs="Arial"/>
          <w:color w:val="2E74B5" w:themeColor="accent1" w:themeShade="BF"/>
          <w:sz w:val="18"/>
          <w:szCs w:val="18"/>
        </w:rPr>
        <w:t xml:space="preserve">al C.C.Competiţii </w:t>
      </w:r>
      <w:r w:rsidRPr="0029492B">
        <w:rPr>
          <w:rFonts w:ascii="Arial" w:eastAsia="Times New Roman" w:hAnsi="Arial" w:cs="Arial"/>
          <w:color w:val="000000"/>
          <w:sz w:val="18"/>
          <w:szCs w:val="18"/>
        </w:rPr>
        <w:t>din anul respectiv.</w:t>
      </w:r>
    </w:p>
    <w:p w:rsidR="0029492B" w:rsidRDefault="006A3C12" w:rsidP="0029492B">
      <w:pPr>
        <w:spacing w:before="100" w:beforeAutospacing="1" w:after="100" w:afterAutospacing="1" w:line="240" w:lineRule="auto"/>
        <w:jc w:val="both"/>
        <w:rPr>
          <w:rFonts w:ascii="Arial" w:eastAsia="Times New Roman" w:hAnsi="Arial" w:cs="Arial"/>
          <w:color w:val="000000"/>
          <w:sz w:val="18"/>
          <w:szCs w:val="18"/>
        </w:rPr>
      </w:pPr>
      <w:hyperlink r:id="rId11" w:anchor="T1" w:history="1">
        <w:r w:rsidR="0029492B" w:rsidRPr="0029492B">
          <w:rPr>
            <w:rFonts w:ascii="Arial" w:eastAsia="Times New Roman" w:hAnsi="Arial" w:cs="Arial"/>
            <w:color w:val="000000"/>
            <w:sz w:val="18"/>
            <w:szCs w:val="18"/>
          </w:rPr>
          <w:t>Inapoi</w:t>
        </w:r>
      </w:hyperlink>
    </w:p>
    <w:p w:rsidR="00C07191" w:rsidRDefault="00C07191" w:rsidP="0029492B">
      <w:pPr>
        <w:spacing w:before="100" w:beforeAutospacing="1" w:after="100" w:afterAutospacing="1" w:line="240" w:lineRule="auto"/>
        <w:jc w:val="both"/>
        <w:rPr>
          <w:rFonts w:ascii="Arial" w:eastAsia="Times New Roman" w:hAnsi="Arial" w:cs="Arial"/>
          <w:color w:val="000000"/>
          <w:sz w:val="18"/>
          <w:szCs w:val="18"/>
        </w:rPr>
      </w:pPr>
    </w:p>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b/>
          <w:bCs/>
          <w:color w:val="000000"/>
          <w:sz w:val="18"/>
          <w:szCs w:val="18"/>
        </w:rPr>
        <w:t>CAPITOLUL IV - TRECEREA SPORTIVILOR DE LA UN CLUB LA ALTUL (TRANSFERUL)</w:t>
      </w:r>
      <w:bookmarkStart w:id="5" w:name="4"/>
      <w:bookmarkEnd w:id="5"/>
    </w:p>
    <w:p w:rsidR="0029492B" w:rsidRPr="0029492B"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b/>
          <w:bCs/>
          <w:color w:val="000000"/>
          <w:sz w:val="18"/>
          <w:szCs w:val="18"/>
        </w:rPr>
        <w:t>Art.1</w:t>
      </w:r>
      <w:r w:rsidRPr="0029492B">
        <w:rPr>
          <w:rFonts w:ascii="Arial" w:eastAsia="Times New Roman" w:hAnsi="Arial" w:cs="Arial"/>
          <w:color w:val="000000"/>
          <w:sz w:val="18"/>
          <w:szCs w:val="18"/>
        </w:rPr>
        <w:br/>
        <w:t xml:space="preserve">Sportivii pot trece de la </w:t>
      </w:r>
      <w:proofErr w:type="gramStart"/>
      <w:r w:rsidRPr="0029492B">
        <w:rPr>
          <w:rFonts w:ascii="Arial" w:eastAsia="Times New Roman" w:hAnsi="Arial" w:cs="Arial"/>
          <w:color w:val="000000"/>
          <w:sz w:val="18"/>
          <w:szCs w:val="18"/>
        </w:rPr>
        <w:t>un</w:t>
      </w:r>
      <w:proofErr w:type="gramEnd"/>
      <w:r w:rsidRPr="0029492B">
        <w:rPr>
          <w:rFonts w:ascii="Arial" w:eastAsia="Times New Roman" w:hAnsi="Arial" w:cs="Arial"/>
          <w:color w:val="000000"/>
          <w:sz w:val="18"/>
          <w:szCs w:val="18"/>
        </w:rPr>
        <w:t xml:space="preserve"> club la altul, în următorele condiţii:</w:t>
      </w:r>
    </w:p>
    <w:p w:rsidR="0029492B" w:rsidRPr="0029492B"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dacă sportivul este la sfârşitul perioadei de valabilitate a unui ACORD încheiat cu un club, atunci F.R.Volei va efectua transferul sportivului după prezentarea actelor necesare şi după ce se face dovada achitării unor cote de 10%, respectiv 90% din valoarea grilei de transfer a sportivului, în contul F.R.Volei, respectiv al clubului cu care a avut ACORD semnat.</w:t>
      </w:r>
    </w:p>
    <w:p w:rsidR="0029492B" w:rsidRPr="0029492B"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dacă sportivul are dezlegare de la ultimul club cu care a avut ACORD semnat, atunci F.R.Volei va efectua transferul sportivului după prezentarea actelor necesare (cele necesare pentru eliberarea LEGITIMAŢIEI DE JOC) şi după ce se face dovada achitării în contul F.R.Volei a unui procent de 10% din valoarea grilei de transfer a jucătorului.</w:t>
      </w:r>
    </w:p>
    <w:p w:rsidR="0029492B"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xml:space="preserve">Prin DEZLEGARE se înţelege actul prin care, clubul cu care sportivul </w:t>
      </w:r>
      <w:proofErr w:type="gramStart"/>
      <w:r w:rsidRPr="0029492B">
        <w:rPr>
          <w:rFonts w:ascii="Arial" w:eastAsia="Times New Roman" w:hAnsi="Arial" w:cs="Arial"/>
          <w:color w:val="000000"/>
          <w:sz w:val="18"/>
          <w:szCs w:val="18"/>
        </w:rPr>
        <w:t>a</w:t>
      </w:r>
      <w:proofErr w:type="gramEnd"/>
      <w:r w:rsidRPr="0029492B">
        <w:rPr>
          <w:rFonts w:ascii="Arial" w:eastAsia="Times New Roman" w:hAnsi="Arial" w:cs="Arial"/>
          <w:color w:val="000000"/>
          <w:sz w:val="18"/>
          <w:szCs w:val="18"/>
        </w:rPr>
        <w:t xml:space="preserve"> avut încheiat un ACORD, certifică faptul că acest ACORD a fost reziliat cu consimţământul ambelor părţi şi sportivul nu mai are nici o obligaţie faţă de respectivul club.</w:t>
      </w:r>
      <w:r w:rsidRPr="0029492B">
        <w:rPr>
          <w:rFonts w:ascii="Arial" w:eastAsia="Times New Roman" w:hAnsi="Arial" w:cs="Arial"/>
          <w:color w:val="000000"/>
          <w:sz w:val="18"/>
          <w:szCs w:val="18"/>
        </w:rPr>
        <w:br/>
        <w:t xml:space="preserve">Dezlegarea trebuie </w:t>
      </w:r>
      <w:proofErr w:type="gramStart"/>
      <w:r w:rsidRPr="0029492B">
        <w:rPr>
          <w:rFonts w:ascii="Arial" w:eastAsia="Times New Roman" w:hAnsi="Arial" w:cs="Arial"/>
          <w:color w:val="000000"/>
          <w:sz w:val="18"/>
          <w:szCs w:val="18"/>
        </w:rPr>
        <w:t>să</w:t>
      </w:r>
      <w:proofErr w:type="gramEnd"/>
      <w:r w:rsidRPr="0029492B">
        <w:rPr>
          <w:rFonts w:ascii="Arial" w:eastAsia="Times New Roman" w:hAnsi="Arial" w:cs="Arial"/>
          <w:color w:val="000000"/>
          <w:sz w:val="18"/>
          <w:szCs w:val="18"/>
        </w:rPr>
        <w:t xml:space="preserve"> poarte ştampila clubului la care sportivul a fost legitimat, semnătura conducătorului unităţii respective, data la care a fost eliberată şi numărul de înregistrare a acesteia.</w:t>
      </w:r>
    </w:p>
    <w:p w:rsidR="00FB20F2" w:rsidRDefault="00D57797" w:rsidP="0029492B">
      <w:pPr>
        <w:spacing w:before="100" w:beforeAutospacing="1" w:after="100" w:afterAutospacing="1" w:line="240" w:lineRule="auto"/>
        <w:jc w:val="both"/>
        <w:rPr>
          <w:rFonts w:ascii="Arial" w:eastAsia="Times New Roman" w:hAnsi="Arial" w:cs="Arial"/>
          <w:color w:val="C00000"/>
          <w:sz w:val="18"/>
          <w:szCs w:val="18"/>
        </w:rPr>
      </w:pPr>
      <w:r>
        <w:rPr>
          <w:rFonts w:ascii="Arial" w:eastAsia="Times New Roman" w:hAnsi="Arial" w:cs="Arial"/>
          <w:color w:val="C00000"/>
          <w:sz w:val="18"/>
          <w:szCs w:val="18"/>
        </w:rPr>
        <w:t>Procedura transferului pe platforma cloud.frvolei.ro:</w:t>
      </w:r>
    </w:p>
    <w:p w:rsidR="00D57797" w:rsidRDefault="001F293C" w:rsidP="00D57797">
      <w:pPr>
        <w:pStyle w:val="ListParagraph"/>
        <w:numPr>
          <w:ilvl w:val="0"/>
          <w:numId w:val="1"/>
        </w:numPr>
        <w:spacing w:before="100" w:beforeAutospacing="1" w:after="100" w:afterAutospacing="1" w:line="240" w:lineRule="auto"/>
        <w:jc w:val="both"/>
        <w:rPr>
          <w:rFonts w:ascii="Arial" w:eastAsia="Times New Roman" w:hAnsi="Arial" w:cs="Arial"/>
          <w:color w:val="C00000"/>
          <w:sz w:val="18"/>
          <w:szCs w:val="18"/>
        </w:rPr>
      </w:pPr>
      <w:r>
        <w:rPr>
          <w:rFonts w:ascii="Arial" w:eastAsia="Times New Roman" w:hAnsi="Arial" w:cs="Arial"/>
          <w:color w:val="C00000"/>
          <w:sz w:val="18"/>
          <w:szCs w:val="18"/>
        </w:rPr>
        <w:t xml:space="preserve">Clubul de la care pleacă sportivul inițiază </w:t>
      </w:r>
      <w:r w:rsidR="003F086F">
        <w:rPr>
          <w:rFonts w:ascii="Arial" w:eastAsia="Times New Roman" w:hAnsi="Arial" w:cs="Arial"/>
          <w:color w:val="C00000"/>
          <w:sz w:val="18"/>
          <w:szCs w:val="18"/>
        </w:rPr>
        <w:t>transfer</w:t>
      </w:r>
      <w:r>
        <w:rPr>
          <w:rFonts w:ascii="Arial" w:eastAsia="Times New Roman" w:hAnsi="Arial" w:cs="Arial"/>
          <w:color w:val="C00000"/>
          <w:sz w:val="18"/>
          <w:szCs w:val="18"/>
        </w:rPr>
        <w:t xml:space="preserve"> </w:t>
      </w:r>
      <w:r w:rsidR="0088357B">
        <w:rPr>
          <w:rFonts w:ascii="Arial" w:eastAsia="Times New Roman" w:hAnsi="Arial" w:cs="Arial"/>
          <w:color w:val="C00000"/>
          <w:sz w:val="18"/>
          <w:szCs w:val="18"/>
        </w:rPr>
        <w:t>prin trimiterea unei invitații catre</w:t>
      </w:r>
      <w:r>
        <w:rPr>
          <w:rFonts w:ascii="Arial" w:eastAsia="Times New Roman" w:hAnsi="Arial" w:cs="Arial"/>
          <w:color w:val="C00000"/>
          <w:sz w:val="18"/>
          <w:szCs w:val="18"/>
        </w:rPr>
        <w:t xml:space="preserve"> structura sportivă </w:t>
      </w:r>
      <w:r w:rsidR="0088357B">
        <w:rPr>
          <w:rFonts w:ascii="Arial" w:eastAsia="Times New Roman" w:hAnsi="Arial" w:cs="Arial"/>
          <w:color w:val="C00000"/>
          <w:sz w:val="18"/>
          <w:szCs w:val="18"/>
        </w:rPr>
        <w:t xml:space="preserve">unde </w:t>
      </w:r>
      <w:r>
        <w:rPr>
          <w:rFonts w:ascii="Arial" w:eastAsia="Times New Roman" w:hAnsi="Arial" w:cs="Arial"/>
          <w:color w:val="C00000"/>
          <w:sz w:val="18"/>
          <w:szCs w:val="18"/>
        </w:rPr>
        <w:t>îl transferă</w:t>
      </w:r>
      <w:r w:rsidR="003F086F">
        <w:rPr>
          <w:rFonts w:ascii="Arial" w:eastAsia="Times New Roman" w:hAnsi="Arial" w:cs="Arial"/>
          <w:color w:val="C00000"/>
          <w:sz w:val="18"/>
          <w:szCs w:val="18"/>
        </w:rPr>
        <w:t xml:space="preserve"> din meniul ”Sportivi/Lista Sportivi/Editare Sportiv/Transfer/Adauga/Trimite Invitatie”</w:t>
      </w:r>
    </w:p>
    <w:p w:rsidR="001F293C" w:rsidRDefault="001F293C" w:rsidP="00D57797">
      <w:pPr>
        <w:pStyle w:val="ListParagraph"/>
        <w:numPr>
          <w:ilvl w:val="0"/>
          <w:numId w:val="1"/>
        </w:numPr>
        <w:spacing w:before="100" w:beforeAutospacing="1" w:after="100" w:afterAutospacing="1" w:line="240" w:lineRule="auto"/>
        <w:jc w:val="both"/>
        <w:rPr>
          <w:rFonts w:ascii="Arial" w:eastAsia="Times New Roman" w:hAnsi="Arial" w:cs="Arial"/>
          <w:color w:val="C00000"/>
          <w:sz w:val="18"/>
          <w:szCs w:val="18"/>
        </w:rPr>
      </w:pPr>
      <w:r>
        <w:rPr>
          <w:rFonts w:ascii="Arial" w:eastAsia="Times New Roman" w:hAnsi="Arial" w:cs="Arial"/>
          <w:color w:val="C00000"/>
          <w:sz w:val="18"/>
          <w:szCs w:val="18"/>
        </w:rPr>
        <w:lastRenderedPageBreak/>
        <w:t xml:space="preserve">Clubul la care se transferă sportivul </w:t>
      </w:r>
      <w:r w:rsidR="00757617">
        <w:rPr>
          <w:rFonts w:ascii="Arial" w:eastAsia="Times New Roman" w:hAnsi="Arial" w:cs="Arial"/>
          <w:color w:val="C00000"/>
          <w:sz w:val="18"/>
          <w:szCs w:val="18"/>
        </w:rPr>
        <w:t xml:space="preserve">selectează cererea de transfer din meniul ”Sportivi/Cereri Transferuri” </w:t>
      </w:r>
      <w:r>
        <w:rPr>
          <w:rFonts w:ascii="Arial" w:eastAsia="Times New Roman" w:hAnsi="Arial" w:cs="Arial"/>
          <w:color w:val="C00000"/>
          <w:sz w:val="18"/>
          <w:szCs w:val="18"/>
        </w:rPr>
        <w:t>adaugă la documente DEZLEGAREA</w:t>
      </w:r>
      <w:r w:rsidR="003F086F">
        <w:rPr>
          <w:rFonts w:ascii="Arial" w:eastAsia="Times New Roman" w:hAnsi="Arial" w:cs="Arial"/>
          <w:color w:val="C00000"/>
          <w:sz w:val="18"/>
          <w:szCs w:val="18"/>
        </w:rPr>
        <w:t xml:space="preserve"> sau GRILA DE TRANSFER </w:t>
      </w:r>
      <w:r>
        <w:rPr>
          <w:rFonts w:ascii="Arial" w:eastAsia="Times New Roman" w:hAnsi="Arial" w:cs="Arial"/>
          <w:color w:val="C00000"/>
          <w:sz w:val="18"/>
          <w:szCs w:val="18"/>
        </w:rPr>
        <w:t xml:space="preserve"> și acceptă invitația;</w:t>
      </w:r>
    </w:p>
    <w:p w:rsidR="00FF4D90" w:rsidRDefault="00FF4D90" w:rsidP="00D57797">
      <w:pPr>
        <w:pStyle w:val="ListParagraph"/>
        <w:numPr>
          <w:ilvl w:val="0"/>
          <w:numId w:val="1"/>
        </w:numPr>
        <w:spacing w:before="100" w:beforeAutospacing="1" w:after="100" w:afterAutospacing="1" w:line="240" w:lineRule="auto"/>
        <w:jc w:val="both"/>
        <w:rPr>
          <w:rFonts w:ascii="Arial" w:eastAsia="Times New Roman" w:hAnsi="Arial" w:cs="Arial"/>
          <w:color w:val="C00000"/>
          <w:sz w:val="18"/>
          <w:szCs w:val="18"/>
        </w:rPr>
      </w:pPr>
      <w:r>
        <w:rPr>
          <w:rFonts w:ascii="Arial" w:eastAsia="Times New Roman" w:hAnsi="Arial" w:cs="Arial"/>
          <w:color w:val="C00000"/>
          <w:sz w:val="18"/>
          <w:szCs w:val="18"/>
        </w:rPr>
        <w:t xml:space="preserve">Clubul de la care pleacă acceptă </w:t>
      </w:r>
      <w:r w:rsidR="00757617">
        <w:rPr>
          <w:rFonts w:ascii="Arial" w:eastAsia="Times New Roman" w:hAnsi="Arial" w:cs="Arial"/>
          <w:color w:val="C00000"/>
          <w:sz w:val="18"/>
          <w:szCs w:val="18"/>
        </w:rPr>
        <w:t xml:space="preserve">transferal din </w:t>
      </w:r>
      <w:proofErr w:type="gramStart"/>
      <w:r w:rsidR="00757617">
        <w:rPr>
          <w:rFonts w:ascii="Arial" w:eastAsia="Times New Roman" w:hAnsi="Arial" w:cs="Arial"/>
          <w:color w:val="C00000"/>
          <w:sz w:val="18"/>
          <w:szCs w:val="18"/>
        </w:rPr>
        <w:t>meniul ”</w:t>
      </w:r>
      <w:proofErr w:type="gramEnd"/>
      <w:r w:rsidR="00757617">
        <w:rPr>
          <w:rFonts w:ascii="Arial" w:eastAsia="Times New Roman" w:hAnsi="Arial" w:cs="Arial"/>
          <w:color w:val="C00000"/>
          <w:sz w:val="18"/>
          <w:szCs w:val="18"/>
        </w:rPr>
        <w:t>Sportivi/Lista Sportivi/Editare</w:t>
      </w:r>
      <w:r w:rsidR="00B568C4">
        <w:rPr>
          <w:rFonts w:ascii="Arial" w:eastAsia="Times New Roman" w:hAnsi="Arial" w:cs="Arial"/>
          <w:color w:val="C00000"/>
          <w:sz w:val="18"/>
          <w:szCs w:val="18"/>
        </w:rPr>
        <w:t xml:space="preserve"> Sportiv</w:t>
      </w:r>
      <w:r w:rsidR="00757617">
        <w:rPr>
          <w:rFonts w:ascii="Arial" w:eastAsia="Times New Roman" w:hAnsi="Arial" w:cs="Arial"/>
          <w:color w:val="C00000"/>
          <w:sz w:val="18"/>
          <w:szCs w:val="18"/>
        </w:rPr>
        <w:t>/Transfer/Editare/Accepta transfer”</w:t>
      </w:r>
      <w:r w:rsidR="003F086F">
        <w:rPr>
          <w:rFonts w:ascii="Arial" w:eastAsia="Times New Roman" w:hAnsi="Arial" w:cs="Arial"/>
          <w:color w:val="C00000"/>
          <w:sz w:val="18"/>
          <w:szCs w:val="18"/>
        </w:rPr>
        <w:t xml:space="preserve">. După acești pași </w:t>
      </w:r>
      <w:r>
        <w:rPr>
          <w:rFonts w:ascii="Arial" w:eastAsia="Times New Roman" w:hAnsi="Arial" w:cs="Arial"/>
          <w:color w:val="C00000"/>
          <w:sz w:val="18"/>
          <w:szCs w:val="18"/>
        </w:rPr>
        <w:t>;</w:t>
      </w:r>
    </w:p>
    <w:p w:rsidR="001F293C" w:rsidRPr="00D57797" w:rsidRDefault="001F293C" w:rsidP="00D57797">
      <w:pPr>
        <w:pStyle w:val="ListParagraph"/>
        <w:numPr>
          <w:ilvl w:val="0"/>
          <w:numId w:val="1"/>
        </w:numPr>
        <w:spacing w:before="100" w:beforeAutospacing="1" w:after="100" w:afterAutospacing="1" w:line="240" w:lineRule="auto"/>
        <w:jc w:val="both"/>
        <w:rPr>
          <w:rFonts w:ascii="Arial" w:eastAsia="Times New Roman" w:hAnsi="Arial" w:cs="Arial"/>
          <w:color w:val="C00000"/>
          <w:sz w:val="18"/>
          <w:szCs w:val="18"/>
        </w:rPr>
      </w:pPr>
      <w:r>
        <w:rPr>
          <w:rFonts w:ascii="Arial" w:eastAsia="Times New Roman" w:hAnsi="Arial" w:cs="Arial"/>
          <w:color w:val="C00000"/>
          <w:sz w:val="18"/>
          <w:szCs w:val="18"/>
        </w:rPr>
        <w:t>F.R.Volei aprobă transferal.</w:t>
      </w:r>
    </w:p>
    <w:p w:rsidR="0029492B" w:rsidRPr="0029492B"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b/>
          <w:bCs/>
          <w:color w:val="000000"/>
          <w:sz w:val="18"/>
          <w:szCs w:val="18"/>
        </w:rPr>
        <w:t>Art.2</w:t>
      </w:r>
      <w:r w:rsidRPr="0029492B">
        <w:rPr>
          <w:rFonts w:ascii="Arial" w:eastAsia="Times New Roman" w:hAnsi="Arial" w:cs="Arial"/>
          <w:color w:val="000000"/>
          <w:sz w:val="18"/>
          <w:szCs w:val="18"/>
        </w:rPr>
        <w:br/>
        <w:t xml:space="preserve">Sportivii juniori şi cadeţi, pot trece de la </w:t>
      </w:r>
      <w:proofErr w:type="gramStart"/>
      <w:r w:rsidRPr="0029492B">
        <w:rPr>
          <w:rFonts w:ascii="Arial" w:eastAsia="Times New Roman" w:hAnsi="Arial" w:cs="Arial"/>
          <w:color w:val="000000"/>
          <w:sz w:val="18"/>
          <w:szCs w:val="18"/>
        </w:rPr>
        <w:t>un</w:t>
      </w:r>
      <w:proofErr w:type="gramEnd"/>
      <w:r w:rsidRPr="0029492B">
        <w:rPr>
          <w:rFonts w:ascii="Arial" w:eastAsia="Times New Roman" w:hAnsi="Arial" w:cs="Arial"/>
          <w:color w:val="000000"/>
          <w:sz w:val="18"/>
          <w:szCs w:val="18"/>
        </w:rPr>
        <w:t xml:space="preserve"> club la altul, cu dezlegare eliberată de clubul sportiv cu care are ACORD încheiat.</w:t>
      </w:r>
      <w:r w:rsidRPr="0029492B">
        <w:rPr>
          <w:rFonts w:ascii="Arial" w:eastAsia="Times New Roman" w:hAnsi="Arial" w:cs="Arial"/>
          <w:color w:val="000000"/>
          <w:sz w:val="18"/>
          <w:szCs w:val="18"/>
        </w:rPr>
        <w:br/>
        <w:t>Dacă transferul are loc între două cluburi sportive şcolare, nu se achită valoarea grilei de tarnsfer a sportivului către clubul de la care acesta pleacă.</w:t>
      </w:r>
    </w:p>
    <w:p w:rsidR="0029492B" w:rsidRPr="0029492B"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b/>
          <w:bCs/>
          <w:color w:val="000000"/>
          <w:sz w:val="18"/>
          <w:szCs w:val="18"/>
        </w:rPr>
        <w:t>Art.3</w:t>
      </w:r>
      <w:r w:rsidRPr="0029492B">
        <w:rPr>
          <w:rFonts w:ascii="Arial" w:eastAsia="Times New Roman" w:hAnsi="Arial" w:cs="Arial"/>
          <w:color w:val="000000"/>
          <w:sz w:val="18"/>
          <w:szCs w:val="18"/>
        </w:rPr>
        <w:br/>
        <w:t xml:space="preserve">În perioada satisfacerii stagiului militar, acordul dintre sportiv şi club îşi păstrează valabilitatea. După terminarea stagiului militar, sportivul </w:t>
      </w:r>
      <w:proofErr w:type="gramStart"/>
      <w:r w:rsidRPr="0029492B">
        <w:rPr>
          <w:rFonts w:ascii="Arial" w:eastAsia="Times New Roman" w:hAnsi="Arial" w:cs="Arial"/>
          <w:color w:val="000000"/>
          <w:sz w:val="18"/>
          <w:szCs w:val="18"/>
        </w:rPr>
        <w:t>este</w:t>
      </w:r>
      <w:proofErr w:type="gramEnd"/>
      <w:r w:rsidRPr="0029492B">
        <w:rPr>
          <w:rFonts w:ascii="Arial" w:eastAsia="Times New Roman" w:hAnsi="Arial" w:cs="Arial"/>
          <w:color w:val="000000"/>
          <w:sz w:val="18"/>
          <w:szCs w:val="18"/>
        </w:rPr>
        <w:t xml:space="preserve"> obligat să respecte termenii ACORDULUI, dacă acesta nu a expirat.</w:t>
      </w:r>
    </w:p>
    <w:p w:rsidR="0029492B" w:rsidRPr="0029492B"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b/>
          <w:bCs/>
          <w:color w:val="000000"/>
          <w:sz w:val="18"/>
          <w:szCs w:val="18"/>
        </w:rPr>
        <w:t>Art.4</w:t>
      </w:r>
      <w:r w:rsidRPr="0029492B">
        <w:rPr>
          <w:rFonts w:ascii="Arial" w:eastAsia="Times New Roman" w:hAnsi="Arial" w:cs="Arial"/>
          <w:color w:val="000000"/>
          <w:sz w:val="18"/>
          <w:szCs w:val="18"/>
        </w:rPr>
        <w:br/>
        <w:t xml:space="preserve">Schimbarea domiciliului în </w:t>
      </w:r>
      <w:proofErr w:type="gramStart"/>
      <w:r w:rsidRPr="0029492B">
        <w:rPr>
          <w:rFonts w:ascii="Arial" w:eastAsia="Times New Roman" w:hAnsi="Arial" w:cs="Arial"/>
          <w:color w:val="000000"/>
          <w:sz w:val="18"/>
          <w:szCs w:val="18"/>
        </w:rPr>
        <w:t>altă</w:t>
      </w:r>
      <w:proofErr w:type="gramEnd"/>
      <w:r w:rsidRPr="0029492B">
        <w:rPr>
          <w:rFonts w:ascii="Arial" w:eastAsia="Times New Roman" w:hAnsi="Arial" w:cs="Arial"/>
          <w:color w:val="000000"/>
          <w:sz w:val="18"/>
          <w:szCs w:val="18"/>
        </w:rPr>
        <w:t xml:space="preserve"> localitate, cu ocazia căsătoriei, a schimbării locului de muncă, sau cu familia în cazul sportivilor juniori sau cadeţi, dă dreptul sportivului să se transfere la un club din această localitate, cu DEZLEGARE sau când vechiul ACORD a încetat.</w:t>
      </w:r>
    </w:p>
    <w:p w:rsidR="0029492B" w:rsidRPr="0029492B"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b/>
          <w:bCs/>
          <w:color w:val="000000"/>
          <w:sz w:val="18"/>
          <w:szCs w:val="18"/>
        </w:rPr>
        <w:t>Art.5</w:t>
      </w:r>
      <w:r w:rsidRPr="0029492B">
        <w:rPr>
          <w:rFonts w:ascii="Arial" w:eastAsia="Times New Roman" w:hAnsi="Arial" w:cs="Arial"/>
          <w:color w:val="000000"/>
          <w:sz w:val="18"/>
          <w:szCs w:val="18"/>
        </w:rPr>
        <w:br/>
        <w:t>Sportivul care a întrerupt temporar activitatea şi a respectat ACORDUL încheiat, poate semna un nou ACORD cu un alt club sportiv, fără DEZLEGARE şi fără achitarea procentului de 90% din valoarea GRILEI DE TRANSFER către clubul cu care a avut încheiat ultimul ACORD, numai după trecerea unei perioade de 2 ani de inactivitate, perioadă pe parcursul căreia acestui ACORD îi expiră valabilitatea.</w:t>
      </w:r>
      <w:r w:rsidRPr="0029492B">
        <w:rPr>
          <w:rFonts w:ascii="Arial" w:eastAsia="Times New Roman" w:hAnsi="Arial" w:cs="Arial"/>
          <w:color w:val="000000"/>
          <w:sz w:val="18"/>
          <w:szCs w:val="18"/>
        </w:rPr>
        <w:br/>
        <w:t>În cazul în care după o perioadă de inactivitate de 2 ani sau mai mare, sportivul se află încă în perioada de valabilitate a unui ACORD încheiat cu un club sportiv, transferul acestuia la un alt club se poate face numai cu DEZLEGARE.</w:t>
      </w:r>
    </w:p>
    <w:p w:rsidR="0029492B" w:rsidRPr="0029492B"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b/>
          <w:bCs/>
          <w:color w:val="000000"/>
          <w:sz w:val="18"/>
          <w:szCs w:val="18"/>
        </w:rPr>
        <w:t>Art.6</w:t>
      </w:r>
      <w:r w:rsidRPr="0029492B">
        <w:rPr>
          <w:rFonts w:ascii="Arial" w:eastAsia="Times New Roman" w:hAnsi="Arial" w:cs="Arial"/>
          <w:color w:val="000000"/>
          <w:sz w:val="18"/>
          <w:szCs w:val="18"/>
        </w:rPr>
        <w:br/>
        <w:t>În cazul în care echipa clubului cu care jucătorul are încheiat un ACORD este retrasă din campionat, sau este desfiinţată, jucătorii acestei echipe sunt consideraţi la sfârşitul perioadei de ACORD şi se pot transfera imediat la alte cluburi fără DEZLEGARE şi fără achitarea procentului de 90% din valoarea GRILEI DE TRANSFER către clubul cu care au avut încheiat ACORD</w:t>
      </w:r>
    </w:p>
    <w:p w:rsidR="0029492B" w:rsidRDefault="006A3C12" w:rsidP="0029492B">
      <w:pPr>
        <w:spacing w:before="100" w:beforeAutospacing="1" w:after="100" w:afterAutospacing="1" w:line="240" w:lineRule="auto"/>
        <w:rPr>
          <w:rFonts w:ascii="Arial" w:eastAsia="Times New Roman" w:hAnsi="Arial" w:cs="Arial"/>
          <w:color w:val="000000"/>
          <w:sz w:val="18"/>
          <w:szCs w:val="18"/>
        </w:rPr>
      </w:pPr>
      <w:hyperlink r:id="rId12" w:anchor="T1" w:history="1">
        <w:r w:rsidR="0029492B" w:rsidRPr="0029492B">
          <w:rPr>
            <w:rFonts w:ascii="Arial" w:eastAsia="Times New Roman" w:hAnsi="Arial" w:cs="Arial"/>
            <w:color w:val="000000"/>
            <w:sz w:val="18"/>
            <w:szCs w:val="18"/>
          </w:rPr>
          <w:t>Inapoi</w:t>
        </w:r>
      </w:hyperlink>
    </w:p>
    <w:p w:rsidR="0073336A" w:rsidRDefault="0073336A" w:rsidP="0073336A">
      <w:pPr>
        <w:spacing w:before="100" w:beforeAutospacing="1" w:after="100" w:afterAutospacing="1" w:line="240" w:lineRule="auto"/>
        <w:jc w:val="center"/>
        <w:rPr>
          <w:rFonts w:ascii="Arial" w:eastAsia="Times New Roman" w:hAnsi="Arial" w:cs="Arial"/>
          <w:b/>
          <w:color w:val="C00000"/>
          <w:sz w:val="18"/>
          <w:szCs w:val="18"/>
        </w:rPr>
      </w:pPr>
      <w:r w:rsidRPr="0073336A">
        <w:rPr>
          <w:rFonts w:ascii="Arial" w:eastAsia="Times New Roman" w:hAnsi="Arial" w:cs="Arial"/>
          <w:b/>
          <w:color w:val="C00000"/>
          <w:sz w:val="18"/>
          <w:szCs w:val="18"/>
        </w:rPr>
        <w:t>DUBLA LEGITIMARE</w:t>
      </w:r>
    </w:p>
    <w:p w:rsidR="008159E6" w:rsidRPr="000F4FD5" w:rsidRDefault="008159E6" w:rsidP="008159E6">
      <w:pPr>
        <w:spacing w:before="100" w:beforeAutospacing="1" w:after="100" w:afterAutospacing="1" w:line="240" w:lineRule="auto"/>
        <w:jc w:val="both"/>
        <w:rPr>
          <w:rFonts w:ascii="Arial" w:eastAsia="Times New Roman" w:hAnsi="Arial" w:cs="Arial"/>
          <w:color w:val="C00000"/>
          <w:sz w:val="18"/>
          <w:szCs w:val="18"/>
        </w:rPr>
      </w:pPr>
      <w:r w:rsidRPr="000F4FD5">
        <w:rPr>
          <w:rFonts w:ascii="Arial" w:eastAsia="Times New Roman" w:hAnsi="Arial" w:cs="Arial"/>
          <w:color w:val="C00000"/>
          <w:sz w:val="18"/>
          <w:szCs w:val="18"/>
        </w:rPr>
        <w:t xml:space="preserve">Se poate realiza între </w:t>
      </w:r>
      <w:r w:rsidR="000F4FD5" w:rsidRPr="000F4FD5">
        <w:rPr>
          <w:rFonts w:ascii="Arial" w:eastAsia="Times New Roman" w:hAnsi="Arial" w:cs="Arial"/>
          <w:color w:val="C00000"/>
          <w:sz w:val="18"/>
          <w:szCs w:val="18"/>
        </w:rPr>
        <w:t>structurile sportive de J, C și cele de Divizia A1, A2</w:t>
      </w:r>
    </w:p>
    <w:p w:rsidR="000F4FD5" w:rsidRPr="000F4FD5" w:rsidRDefault="000F4FD5" w:rsidP="008159E6">
      <w:pPr>
        <w:spacing w:before="100" w:beforeAutospacing="1" w:after="100" w:afterAutospacing="1" w:line="240" w:lineRule="auto"/>
        <w:jc w:val="both"/>
        <w:rPr>
          <w:rFonts w:ascii="Arial" w:eastAsia="Times New Roman" w:hAnsi="Arial" w:cs="Arial"/>
          <w:color w:val="C00000"/>
          <w:sz w:val="18"/>
          <w:szCs w:val="18"/>
        </w:rPr>
      </w:pPr>
      <w:r w:rsidRPr="000F4FD5">
        <w:rPr>
          <w:rFonts w:ascii="Arial" w:eastAsia="Times New Roman" w:hAnsi="Arial" w:cs="Arial"/>
          <w:color w:val="C00000"/>
          <w:sz w:val="18"/>
          <w:szCs w:val="18"/>
        </w:rPr>
        <w:t xml:space="preserve">Acestea trebuie </w:t>
      </w:r>
      <w:proofErr w:type="gramStart"/>
      <w:r w:rsidRPr="000F4FD5">
        <w:rPr>
          <w:rFonts w:ascii="Arial" w:eastAsia="Times New Roman" w:hAnsi="Arial" w:cs="Arial"/>
          <w:color w:val="C00000"/>
          <w:sz w:val="18"/>
          <w:szCs w:val="18"/>
        </w:rPr>
        <w:t>sa</w:t>
      </w:r>
      <w:proofErr w:type="gramEnd"/>
      <w:r w:rsidRPr="000F4FD5">
        <w:rPr>
          <w:rFonts w:ascii="Arial" w:eastAsia="Times New Roman" w:hAnsi="Arial" w:cs="Arial"/>
          <w:color w:val="C00000"/>
          <w:sz w:val="18"/>
          <w:szCs w:val="18"/>
        </w:rPr>
        <w:t xml:space="preserve"> aibă un ACORD DE DUBLĂ LEGITIMARE semnat și ștampilat</w:t>
      </w:r>
      <w:r w:rsidR="00621ACD">
        <w:rPr>
          <w:rFonts w:ascii="Arial" w:eastAsia="Times New Roman" w:hAnsi="Arial" w:cs="Arial"/>
          <w:color w:val="C00000"/>
          <w:sz w:val="18"/>
          <w:szCs w:val="18"/>
        </w:rPr>
        <w:t xml:space="preserve"> d</w:t>
      </w:r>
      <w:r w:rsidRPr="000F4FD5">
        <w:rPr>
          <w:rFonts w:ascii="Arial" w:eastAsia="Times New Roman" w:hAnsi="Arial" w:cs="Arial"/>
          <w:color w:val="C00000"/>
          <w:sz w:val="18"/>
          <w:szCs w:val="18"/>
        </w:rPr>
        <w:t xml:space="preserve">e ambele </w:t>
      </w:r>
      <w:r w:rsidR="00621ACD">
        <w:rPr>
          <w:rFonts w:ascii="Arial" w:eastAsia="Times New Roman" w:hAnsi="Arial" w:cs="Arial"/>
          <w:color w:val="C00000"/>
          <w:sz w:val="18"/>
          <w:szCs w:val="18"/>
        </w:rPr>
        <w:t>structure sportive</w:t>
      </w:r>
      <w:r w:rsidRPr="000F4FD5">
        <w:rPr>
          <w:rFonts w:ascii="Arial" w:eastAsia="Times New Roman" w:hAnsi="Arial" w:cs="Arial"/>
          <w:color w:val="C00000"/>
          <w:sz w:val="18"/>
          <w:szCs w:val="18"/>
        </w:rPr>
        <w:t>.</w:t>
      </w:r>
    </w:p>
    <w:p w:rsidR="00B568C4" w:rsidRDefault="00B568C4" w:rsidP="00B568C4">
      <w:pPr>
        <w:spacing w:before="100" w:beforeAutospacing="1" w:after="100" w:afterAutospacing="1" w:line="240" w:lineRule="auto"/>
        <w:jc w:val="both"/>
        <w:rPr>
          <w:rFonts w:ascii="Arial" w:eastAsia="Times New Roman" w:hAnsi="Arial" w:cs="Arial"/>
          <w:color w:val="C00000"/>
          <w:sz w:val="18"/>
          <w:szCs w:val="18"/>
        </w:rPr>
      </w:pPr>
      <w:r>
        <w:rPr>
          <w:rFonts w:ascii="Arial" w:eastAsia="Times New Roman" w:hAnsi="Arial" w:cs="Arial"/>
          <w:color w:val="C00000"/>
          <w:sz w:val="18"/>
          <w:szCs w:val="18"/>
        </w:rPr>
        <w:t>Procedura dublei legitimări pe platforma cloud.frvolei.ro:</w:t>
      </w:r>
    </w:p>
    <w:p w:rsidR="00B568C4" w:rsidRDefault="00B568C4" w:rsidP="00B568C4">
      <w:pPr>
        <w:pStyle w:val="ListParagraph"/>
        <w:numPr>
          <w:ilvl w:val="0"/>
          <w:numId w:val="1"/>
        </w:numPr>
        <w:spacing w:before="100" w:beforeAutospacing="1" w:after="100" w:afterAutospacing="1" w:line="240" w:lineRule="auto"/>
        <w:jc w:val="both"/>
        <w:rPr>
          <w:rFonts w:ascii="Arial" w:eastAsia="Times New Roman" w:hAnsi="Arial" w:cs="Arial"/>
          <w:color w:val="C00000"/>
          <w:sz w:val="18"/>
          <w:szCs w:val="18"/>
        </w:rPr>
      </w:pPr>
      <w:r>
        <w:rPr>
          <w:rFonts w:ascii="Arial" w:eastAsia="Times New Roman" w:hAnsi="Arial" w:cs="Arial"/>
          <w:color w:val="C00000"/>
          <w:sz w:val="18"/>
          <w:szCs w:val="18"/>
        </w:rPr>
        <w:t>Clubul care împrumută sportivul inițiază ”Dubla Legitimare” prin trimiterea unei invitații catre structura sportivă unde îl împrumută din meniul ”Sportivi/Lista Sportivi/Editare Sportiv/Dubla Legitimare/Adauga</w:t>
      </w:r>
      <w:r w:rsidR="00875946">
        <w:rPr>
          <w:rFonts w:ascii="Arial" w:eastAsia="Times New Roman" w:hAnsi="Arial" w:cs="Arial"/>
          <w:color w:val="C00000"/>
          <w:sz w:val="18"/>
          <w:szCs w:val="18"/>
        </w:rPr>
        <w:t xml:space="preserve"> (Catre clubul, data de început și de sfârșit  a acordului)</w:t>
      </w:r>
      <w:r>
        <w:rPr>
          <w:rFonts w:ascii="Arial" w:eastAsia="Times New Roman" w:hAnsi="Arial" w:cs="Arial"/>
          <w:color w:val="C00000"/>
          <w:sz w:val="18"/>
          <w:szCs w:val="18"/>
        </w:rPr>
        <w:t>/Trimite Invitatie”</w:t>
      </w:r>
    </w:p>
    <w:p w:rsidR="00A73976" w:rsidRPr="00A73976" w:rsidRDefault="00B568C4" w:rsidP="00A73976">
      <w:pPr>
        <w:pStyle w:val="ListParagraph"/>
        <w:numPr>
          <w:ilvl w:val="0"/>
          <w:numId w:val="1"/>
        </w:numPr>
        <w:spacing w:before="100" w:beforeAutospacing="1" w:after="100" w:afterAutospacing="1" w:line="240" w:lineRule="auto"/>
        <w:jc w:val="both"/>
        <w:rPr>
          <w:rFonts w:ascii="Arial" w:eastAsia="Times New Roman" w:hAnsi="Arial" w:cs="Arial"/>
          <w:color w:val="C00000"/>
          <w:sz w:val="18"/>
          <w:szCs w:val="18"/>
        </w:rPr>
      </w:pPr>
      <w:r>
        <w:rPr>
          <w:rFonts w:ascii="Arial" w:eastAsia="Times New Roman" w:hAnsi="Arial" w:cs="Arial"/>
          <w:color w:val="C00000"/>
          <w:sz w:val="18"/>
          <w:szCs w:val="18"/>
        </w:rPr>
        <w:t xml:space="preserve">Clubul la care se </w:t>
      </w:r>
      <w:r w:rsidR="006508E2">
        <w:rPr>
          <w:rFonts w:ascii="Arial" w:eastAsia="Times New Roman" w:hAnsi="Arial" w:cs="Arial"/>
          <w:color w:val="C00000"/>
          <w:sz w:val="18"/>
          <w:szCs w:val="18"/>
        </w:rPr>
        <w:t>face dubla legitimare a</w:t>
      </w:r>
      <w:r>
        <w:rPr>
          <w:rFonts w:ascii="Arial" w:eastAsia="Times New Roman" w:hAnsi="Arial" w:cs="Arial"/>
          <w:color w:val="C00000"/>
          <w:sz w:val="18"/>
          <w:szCs w:val="18"/>
        </w:rPr>
        <w:t xml:space="preserve"> sportivul</w:t>
      </w:r>
      <w:r w:rsidR="006508E2">
        <w:rPr>
          <w:rFonts w:ascii="Arial" w:eastAsia="Times New Roman" w:hAnsi="Arial" w:cs="Arial"/>
          <w:color w:val="C00000"/>
          <w:sz w:val="18"/>
          <w:szCs w:val="18"/>
        </w:rPr>
        <w:t>ui</w:t>
      </w:r>
      <w:r>
        <w:rPr>
          <w:rFonts w:ascii="Arial" w:eastAsia="Times New Roman" w:hAnsi="Arial" w:cs="Arial"/>
          <w:color w:val="C00000"/>
          <w:sz w:val="18"/>
          <w:szCs w:val="18"/>
        </w:rPr>
        <w:t xml:space="preserve"> </w:t>
      </w:r>
      <w:r w:rsidR="006508E2">
        <w:rPr>
          <w:rFonts w:ascii="Arial" w:eastAsia="Times New Roman" w:hAnsi="Arial" w:cs="Arial"/>
          <w:color w:val="C00000"/>
          <w:sz w:val="18"/>
          <w:szCs w:val="18"/>
        </w:rPr>
        <w:t>selectează cererea</w:t>
      </w:r>
      <w:r>
        <w:rPr>
          <w:rFonts w:ascii="Arial" w:eastAsia="Times New Roman" w:hAnsi="Arial" w:cs="Arial"/>
          <w:color w:val="C00000"/>
          <w:sz w:val="18"/>
          <w:szCs w:val="18"/>
        </w:rPr>
        <w:t xml:space="preserve"> din men</w:t>
      </w:r>
      <w:r w:rsidR="006508E2">
        <w:rPr>
          <w:rFonts w:ascii="Arial" w:eastAsia="Times New Roman" w:hAnsi="Arial" w:cs="Arial"/>
          <w:color w:val="C00000"/>
          <w:sz w:val="18"/>
          <w:szCs w:val="18"/>
        </w:rPr>
        <w:t>iul ”Sportivi/Cereri Legitimări Duble</w:t>
      </w:r>
      <w:r>
        <w:rPr>
          <w:rFonts w:ascii="Arial" w:eastAsia="Times New Roman" w:hAnsi="Arial" w:cs="Arial"/>
          <w:color w:val="C00000"/>
          <w:sz w:val="18"/>
          <w:szCs w:val="18"/>
        </w:rPr>
        <w:t xml:space="preserve">” adaugă la documente </w:t>
      </w:r>
      <w:r w:rsidR="006508E2">
        <w:rPr>
          <w:rFonts w:ascii="Arial" w:eastAsia="Times New Roman" w:hAnsi="Arial" w:cs="Arial"/>
          <w:color w:val="C00000"/>
          <w:sz w:val="18"/>
          <w:szCs w:val="18"/>
        </w:rPr>
        <w:t>ACORDUL DE DUBLĂ LEGITIMARE</w:t>
      </w:r>
      <w:r>
        <w:rPr>
          <w:rFonts w:ascii="Arial" w:eastAsia="Times New Roman" w:hAnsi="Arial" w:cs="Arial"/>
          <w:color w:val="C00000"/>
          <w:sz w:val="18"/>
          <w:szCs w:val="18"/>
        </w:rPr>
        <w:t xml:space="preserve">  și acceptă invitația;</w:t>
      </w:r>
    </w:p>
    <w:p w:rsidR="00B568C4" w:rsidRDefault="00A73976" w:rsidP="00A73976">
      <w:pPr>
        <w:pStyle w:val="ListParagraph"/>
        <w:numPr>
          <w:ilvl w:val="0"/>
          <w:numId w:val="1"/>
        </w:numPr>
        <w:spacing w:before="100" w:beforeAutospacing="1" w:after="100" w:afterAutospacing="1" w:line="240" w:lineRule="auto"/>
        <w:jc w:val="both"/>
        <w:rPr>
          <w:rFonts w:ascii="Arial" w:eastAsia="Times New Roman" w:hAnsi="Arial" w:cs="Arial"/>
          <w:color w:val="C00000"/>
          <w:sz w:val="18"/>
          <w:szCs w:val="18"/>
        </w:rPr>
      </w:pPr>
      <w:r>
        <w:rPr>
          <w:rFonts w:ascii="Arial" w:eastAsia="Times New Roman" w:hAnsi="Arial" w:cs="Arial"/>
          <w:color w:val="C00000"/>
          <w:sz w:val="18"/>
          <w:szCs w:val="18"/>
        </w:rPr>
        <w:t xml:space="preserve">După acești pași </w:t>
      </w:r>
      <w:r w:rsidR="00B568C4" w:rsidRPr="00A73976">
        <w:rPr>
          <w:rFonts w:ascii="Arial" w:eastAsia="Times New Roman" w:hAnsi="Arial" w:cs="Arial"/>
          <w:color w:val="C00000"/>
          <w:sz w:val="18"/>
          <w:szCs w:val="18"/>
        </w:rPr>
        <w:t>F.R.Volei aprobă transferal.</w:t>
      </w:r>
    </w:p>
    <w:p w:rsidR="00DF2A41" w:rsidRDefault="00DF2A41" w:rsidP="00621ACD">
      <w:pPr>
        <w:spacing w:before="100" w:beforeAutospacing="1" w:after="100" w:afterAutospacing="1" w:line="240" w:lineRule="auto"/>
        <w:jc w:val="center"/>
        <w:rPr>
          <w:rFonts w:ascii="Arial" w:eastAsia="Times New Roman" w:hAnsi="Arial" w:cs="Arial"/>
          <w:b/>
          <w:color w:val="C00000"/>
          <w:sz w:val="18"/>
          <w:szCs w:val="18"/>
        </w:rPr>
      </w:pPr>
    </w:p>
    <w:p w:rsidR="00DF2A41" w:rsidRDefault="00DF2A41" w:rsidP="00621ACD">
      <w:pPr>
        <w:spacing w:before="100" w:beforeAutospacing="1" w:after="100" w:afterAutospacing="1" w:line="240" w:lineRule="auto"/>
        <w:jc w:val="center"/>
        <w:rPr>
          <w:rFonts w:ascii="Arial" w:eastAsia="Times New Roman" w:hAnsi="Arial" w:cs="Arial"/>
          <w:b/>
          <w:color w:val="C00000"/>
          <w:sz w:val="18"/>
          <w:szCs w:val="18"/>
        </w:rPr>
      </w:pPr>
    </w:p>
    <w:p w:rsidR="00621ACD" w:rsidRDefault="00621ACD" w:rsidP="00621ACD">
      <w:pPr>
        <w:spacing w:before="100" w:beforeAutospacing="1" w:after="100" w:afterAutospacing="1" w:line="240" w:lineRule="auto"/>
        <w:jc w:val="center"/>
        <w:rPr>
          <w:rFonts w:ascii="Arial" w:eastAsia="Times New Roman" w:hAnsi="Arial" w:cs="Arial"/>
          <w:b/>
          <w:color w:val="C00000"/>
          <w:sz w:val="18"/>
          <w:szCs w:val="18"/>
        </w:rPr>
      </w:pPr>
      <w:r>
        <w:rPr>
          <w:rFonts w:ascii="Arial" w:eastAsia="Times New Roman" w:hAnsi="Arial" w:cs="Arial"/>
          <w:b/>
          <w:color w:val="C00000"/>
          <w:sz w:val="18"/>
          <w:szCs w:val="18"/>
        </w:rPr>
        <w:t>ÎMPRUMUTUL</w:t>
      </w:r>
    </w:p>
    <w:p w:rsidR="00621ACD" w:rsidRDefault="00621ACD" w:rsidP="00621ACD">
      <w:pPr>
        <w:spacing w:before="100" w:beforeAutospacing="1" w:after="100" w:afterAutospacing="1" w:line="240" w:lineRule="auto"/>
        <w:rPr>
          <w:rFonts w:ascii="Arial" w:eastAsia="Times New Roman" w:hAnsi="Arial" w:cs="Arial"/>
          <w:color w:val="C00000"/>
          <w:sz w:val="18"/>
          <w:szCs w:val="18"/>
        </w:rPr>
      </w:pPr>
      <w:r>
        <w:rPr>
          <w:rFonts w:ascii="Arial" w:eastAsia="Times New Roman" w:hAnsi="Arial" w:cs="Arial"/>
          <w:color w:val="C00000"/>
          <w:sz w:val="18"/>
          <w:szCs w:val="18"/>
        </w:rPr>
        <w:lastRenderedPageBreak/>
        <w:t>Se poate realiza între structurile sportive de Divizia A1 și A2</w:t>
      </w:r>
    </w:p>
    <w:p w:rsidR="00621ACD" w:rsidRDefault="00621ACD" w:rsidP="00621ACD">
      <w:pPr>
        <w:spacing w:before="100" w:beforeAutospacing="1" w:after="100" w:afterAutospacing="1" w:line="240" w:lineRule="auto"/>
        <w:rPr>
          <w:rFonts w:ascii="Arial" w:eastAsia="Times New Roman" w:hAnsi="Arial" w:cs="Arial"/>
          <w:color w:val="C00000"/>
          <w:sz w:val="18"/>
          <w:szCs w:val="18"/>
        </w:rPr>
      </w:pPr>
      <w:r>
        <w:rPr>
          <w:rFonts w:ascii="Arial" w:eastAsia="Times New Roman" w:hAnsi="Arial" w:cs="Arial"/>
          <w:color w:val="C00000"/>
          <w:sz w:val="18"/>
          <w:szCs w:val="18"/>
        </w:rPr>
        <w:t xml:space="preserve">Acestea trebuie </w:t>
      </w:r>
      <w:proofErr w:type="gramStart"/>
      <w:r>
        <w:rPr>
          <w:rFonts w:ascii="Arial" w:eastAsia="Times New Roman" w:hAnsi="Arial" w:cs="Arial"/>
          <w:color w:val="C00000"/>
          <w:sz w:val="18"/>
          <w:szCs w:val="18"/>
        </w:rPr>
        <w:t>să</w:t>
      </w:r>
      <w:proofErr w:type="gramEnd"/>
      <w:r>
        <w:rPr>
          <w:rFonts w:ascii="Arial" w:eastAsia="Times New Roman" w:hAnsi="Arial" w:cs="Arial"/>
          <w:color w:val="C00000"/>
          <w:sz w:val="18"/>
          <w:szCs w:val="18"/>
        </w:rPr>
        <w:t xml:space="preserve"> aibă un ACORD DE ÎMPRUMUT semnat și ștampilat de ambele structure sportive</w:t>
      </w:r>
      <w:r w:rsidR="00735423">
        <w:rPr>
          <w:rFonts w:ascii="Arial" w:eastAsia="Times New Roman" w:hAnsi="Arial" w:cs="Arial"/>
          <w:color w:val="C00000"/>
          <w:sz w:val="18"/>
          <w:szCs w:val="18"/>
        </w:rPr>
        <w:t>.</w:t>
      </w:r>
    </w:p>
    <w:p w:rsidR="00621ACD" w:rsidRPr="00621ACD" w:rsidRDefault="00735423" w:rsidP="00DF2A41">
      <w:pPr>
        <w:spacing w:before="100" w:beforeAutospacing="1" w:after="100" w:afterAutospacing="1" w:line="240" w:lineRule="auto"/>
        <w:rPr>
          <w:rFonts w:ascii="Arial" w:eastAsia="Times New Roman" w:hAnsi="Arial" w:cs="Arial"/>
          <w:color w:val="C00000"/>
          <w:sz w:val="18"/>
          <w:szCs w:val="18"/>
        </w:rPr>
      </w:pPr>
      <w:r>
        <w:rPr>
          <w:rFonts w:ascii="Arial" w:eastAsia="Times New Roman" w:hAnsi="Arial" w:cs="Arial"/>
          <w:color w:val="C00000"/>
          <w:sz w:val="18"/>
          <w:szCs w:val="18"/>
        </w:rPr>
        <w:t xml:space="preserve">Procedura împrumutului pe platforma cloud.frvolei.ro </w:t>
      </w:r>
      <w:proofErr w:type="gramStart"/>
      <w:r>
        <w:rPr>
          <w:rFonts w:ascii="Arial" w:eastAsia="Times New Roman" w:hAnsi="Arial" w:cs="Arial"/>
          <w:color w:val="C00000"/>
          <w:sz w:val="18"/>
          <w:szCs w:val="18"/>
        </w:rPr>
        <w:t>este</w:t>
      </w:r>
      <w:proofErr w:type="gramEnd"/>
      <w:r>
        <w:rPr>
          <w:rFonts w:ascii="Arial" w:eastAsia="Times New Roman" w:hAnsi="Arial" w:cs="Arial"/>
          <w:color w:val="C00000"/>
          <w:sz w:val="18"/>
          <w:szCs w:val="18"/>
        </w:rPr>
        <w:t xml:space="preserve"> aceeași ca și la dubla legitimare.</w:t>
      </w:r>
    </w:p>
    <w:tbl>
      <w:tblPr>
        <w:tblW w:w="9615" w:type="dxa"/>
        <w:jc w:val="center"/>
        <w:tblCellSpacing w:w="0" w:type="dxa"/>
        <w:tblCellMar>
          <w:left w:w="0" w:type="dxa"/>
          <w:right w:w="0" w:type="dxa"/>
        </w:tblCellMar>
        <w:tblLook w:val="04A0" w:firstRow="1" w:lastRow="0" w:firstColumn="1" w:lastColumn="0" w:noHBand="0" w:noVBand="1"/>
      </w:tblPr>
      <w:tblGrid>
        <w:gridCol w:w="122"/>
        <w:gridCol w:w="1682"/>
        <w:gridCol w:w="1781"/>
        <w:gridCol w:w="2208"/>
        <w:gridCol w:w="2169"/>
        <w:gridCol w:w="309"/>
        <w:gridCol w:w="1344"/>
      </w:tblGrid>
      <w:tr w:rsidR="0029492B" w:rsidRPr="0029492B" w:rsidTr="0029492B">
        <w:trPr>
          <w:tblCellSpacing w:w="0" w:type="dxa"/>
          <w:jc w:val="center"/>
        </w:trPr>
        <w:tc>
          <w:tcPr>
            <w:tcW w:w="180" w:type="dxa"/>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2070" w:type="dxa"/>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2250" w:type="dxa"/>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1875" w:type="dxa"/>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1560" w:type="dxa"/>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450" w:type="dxa"/>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1230" w:type="dxa"/>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r>
      <w:tr w:rsidR="0029492B" w:rsidRPr="0029492B" w:rsidTr="0029492B">
        <w:trPr>
          <w:tblCellSpacing w:w="0" w:type="dxa"/>
          <w:jc w:val="center"/>
        </w:trPr>
        <w:tc>
          <w:tcPr>
            <w:tcW w:w="0" w:type="auto"/>
            <w:gridSpan w:val="7"/>
            <w:vAlign w:val="center"/>
            <w:hideMark/>
          </w:tcPr>
          <w:p w:rsidR="00621ACD" w:rsidRDefault="00621ACD" w:rsidP="0029492B">
            <w:pPr>
              <w:spacing w:after="0" w:line="240" w:lineRule="auto"/>
              <w:jc w:val="center"/>
              <w:rPr>
                <w:rFonts w:ascii="Arial" w:eastAsia="Times New Roman" w:hAnsi="Arial" w:cs="Arial"/>
                <w:b/>
                <w:bCs/>
                <w:color w:val="000000"/>
                <w:sz w:val="18"/>
                <w:szCs w:val="18"/>
              </w:rPr>
            </w:pPr>
          </w:p>
          <w:p w:rsidR="0029492B" w:rsidRPr="0029492B" w:rsidRDefault="0029492B" w:rsidP="0029492B">
            <w:pPr>
              <w:spacing w:after="0" w:line="240" w:lineRule="auto"/>
              <w:jc w:val="center"/>
              <w:rPr>
                <w:rFonts w:ascii="Arial" w:eastAsia="Times New Roman" w:hAnsi="Arial" w:cs="Arial"/>
                <w:color w:val="000000"/>
                <w:sz w:val="18"/>
                <w:szCs w:val="18"/>
              </w:rPr>
            </w:pPr>
            <w:r w:rsidRPr="0029492B">
              <w:rPr>
                <w:rFonts w:ascii="Arial" w:eastAsia="Times New Roman" w:hAnsi="Arial" w:cs="Arial"/>
                <w:b/>
                <w:bCs/>
                <w:color w:val="000000"/>
                <w:sz w:val="18"/>
                <w:szCs w:val="18"/>
              </w:rPr>
              <w:t>REPARTITIE - GRILA DE TRANSFER</w:t>
            </w:r>
          </w:p>
        </w:tc>
      </w:tr>
      <w:tr w:rsidR="0029492B" w:rsidRPr="0029492B" w:rsidTr="0029492B">
        <w:trPr>
          <w:tblCellSpacing w:w="0" w:type="dxa"/>
          <w:jc w:val="center"/>
        </w:trPr>
        <w:tc>
          <w:tcPr>
            <w:tcW w:w="0" w:type="auto"/>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r>
      <w:tr w:rsidR="0029492B" w:rsidRPr="0029492B" w:rsidTr="0029492B">
        <w:trPr>
          <w:tblCellSpacing w:w="0" w:type="dxa"/>
          <w:jc w:val="center"/>
        </w:trPr>
        <w:tc>
          <w:tcPr>
            <w:tcW w:w="0" w:type="auto"/>
            <w:gridSpan w:val="7"/>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La transferul unui jucator de la o echipa la alta echipa, se stabileste valoarea grilei de transfer a respectivului jucator. Transferul se poate efectua numai in momentul in care clubul care doreste sa transfere un jucator, face dovada achitarii catre FRV a taxei de transfer si ale celorlalte procente din grila catre ceilalti beneficiari.</w:t>
            </w:r>
          </w:p>
        </w:tc>
      </w:tr>
      <w:tr w:rsidR="0029492B" w:rsidRPr="0029492B" w:rsidTr="0029492B">
        <w:trPr>
          <w:tblCellSpacing w:w="0" w:type="dxa"/>
          <w:jc w:val="center"/>
        </w:trPr>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r>
      <w:tr w:rsidR="0029492B" w:rsidRPr="0029492B" w:rsidTr="0029492B">
        <w:trPr>
          <w:tblCellSpacing w:w="0" w:type="dxa"/>
          <w:jc w:val="center"/>
        </w:trPr>
        <w:tc>
          <w:tcPr>
            <w:tcW w:w="0" w:type="auto"/>
            <w:gridSpan w:val="7"/>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b/>
                <w:bCs/>
                <w:color w:val="000000"/>
                <w:sz w:val="18"/>
                <w:szCs w:val="18"/>
              </w:rPr>
              <w:t>REPARTIZAREA VALORII GRILEI DE TRANSFER CATRE BENEFICIARI</w:t>
            </w:r>
          </w:p>
        </w:tc>
      </w:tr>
      <w:tr w:rsidR="0029492B" w:rsidRPr="0029492B" w:rsidTr="0029492B">
        <w:trPr>
          <w:tblCellSpacing w:w="0" w:type="dxa"/>
          <w:jc w:val="center"/>
        </w:trPr>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gridSpan w:val="2"/>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b/>
                <w:bCs/>
                <w:color w:val="000000"/>
                <w:sz w:val="18"/>
                <w:szCs w:val="18"/>
              </w:rPr>
              <w:t>Sportivul se transfera</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b/>
                <w:bCs/>
                <w:color w:val="000000"/>
                <w:sz w:val="18"/>
                <w:szCs w:val="18"/>
              </w:rPr>
              <w:t>Clubul de la care se transfera</w:t>
            </w:r>
          </w:p>
        </w:tc>
        <w:tc>
          <w:tcPr>
            <w:tcW w:w="0" w:type="auto"/>
            <w:gridSpan w:val="2"/>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b/>
                <w:bCs/>
                <w:color w:val="000000"/>
                <w:sz w:val="18"/>
                <w:szCs w:val="18"/>
              </w:rPr>
              <w:t>Clubul la care s-a format ca junior</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b/>
                <w:bCs/>
                <w:color w:val="000000"/>
                <w:sz w:val="18"/>
                <w:szCs w:val="18"/>
              </w:rPr>
              <w:t>F.R.Volei</w:t>
            </w:r>
          </w:p>
        </w:tc>
      </w:tr>
      <w:tr w:rsidR="0029492B" w:rsidRPr="0029492B" w:rsidTr="0029492B">
        <w:trPr>
          <w:tblCellSpacing w:w="0" w:type="dxa"/>
          <w:jc w:val="center"/>
        </w:trPr>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De la esalonul</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La esalonul</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Indemnizatie de promovare</w:t>
            </w:r>
          </w:p>
        </w:tc>
        <w:tc>
          <w:tcPr>
            <w:tcW w:w="0" w:type="auto"/>
            <w:gridSpan w:val="2"/>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Indemnizatie de formare</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Taxa de transfer</w:t>
            </w:r>
          </w:p>
        </w:tc>
      </w:tr>
      <w:tr w:rsidR="0029492B" w:rsidRPr="0029492B" w:rsidTr="0029492B">
        <w:trPr>
          <w:tblCellSpacing w:w="0" w:type="dxa"/>
          <w:jc w:val="center"/>
        </w:trPr>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Juniori</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SERIE A2</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75% pt. club si 15% pt. antrenor</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10%</w:t>
            </w:r>
          </w:p>
        </w:tc>
      </w:tr>
      <w:tr w:rsidR="0029492B" w:rsidRPr="0029492B" w:rsidTr="0029492B">
        <w:trPr>
          <w:tblCellSpacing w:w="0" w:type="dxa"/>
          <w:jc w:val="center"/>
        </w:trPr>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Juniori</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SERIE A1</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60% pt. club si 30% pt. antrenor</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10%</w:t>
            </w:r>
          </w:p>
        </w:tc>
      </w:tr>
      <w:tr w:rsidR="0029492B" w:rsidRPr="0029492B" w:rsidTr="0029492B">
        <w:trPr>
          <w:tblCellSpacing w:w="0" w:type="dxa"/>
          <w:jc w:val="center"/>
        </w:trPr>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Juniori</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Lot national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50% pt. club si 40% pt antrenor</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10%</w:t>
            </w:r>
          </w:p>
        </w:tc>
      </w:tr>
      <w:tr w:rsidR="0029492B" w:rsidRPr="0029492B" w:rsidTr="0029492B">
        <w:trPr>
          <w:tblCellSpacing w:w="0" w:type="dxa"/>
          <w:jc w:val="center"/>
        </w:trPr>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SERIE A2</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SERIE A2</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90%</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10%</w:t>
            </w:r>
          </w:p>
        </w:tc>
      </w:tr>
      <w:tr w:rsidR="0029492B" w:rsidRPr="0029492B" w:rsidTr="0029492B">
        <w:trPr>
          <w:tblCellSpacing w:w="0" w:type="dxa"/>
          <w:jc w:val="center"/>
        </w:trPr>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SERIE A2</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SERIE A1</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90%</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10%</w:t>
            </w:r>
          </w:p>
        </w:tc>
      </w:tr>
      <w:tr w:rsidR="0029492B" w:rsidRPr="0029492B" w:rsidTr="0029492B">
        <w:trPr>
          <w:tblCellSpacing w:w="0" w:type="dxa"/>
          <w:jc w:val="center"/>
        </w:trPr>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SERIE A1</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SERIE A1</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90%</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10%</w:t>
            </w:r>
          </w:p>
        </w:tc>
      </w:tr>
      <w:tr w:rsidR="0029492B" w:rsidRPr="0029492B" w:rsidTr="0029492B">
        <w:trPr>
          <w:tblCellSpacing w:w="0" w:type="dxa"/>
          <w:jc w:val="center"/>
        </w:trPr>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SERIE A1</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SERIE A2</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90%</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before="100" w:beforeAutospacing="1" w:after="100" w:afterAutospacing="1" w:line="240" w:lineRule="auto"/>
              <w:jc w:val="center"/>
              <w:rPr>
                <w:rFonts w:ascii="Arial" w:eastAsia="Times New Roman" w:hAnsi="Arial" w:cs="Arial"/>
                <w:color w:val="000000"/>
                <w:sz w:val="18"/>
                <w:szCs w:val="18"/>
              </w:rPr>
            </w:pPr>
            <w:r w:rsidRPr="0029492B">
              <w:rPr>
                <w:rFonts w:ascii="Arial" w:eastAsia="Times New Roman" w:hAnsi="Arial" w:cs="Arial"/>
                <w:color w:val="000000"/>
                <w:sz w:val="18"/>
                <w:szCs w:val="18"/>
              </w:rPr>
              <w:t>10%</w:t>
            </w:r>
          </w:p>
        </w:tc>
      </w:tr>
      <w:tr w:rsidR="0029492B" w:rsidRPr="0029492B" w:rsidTr="0029492B">
        <w:trPr>
          <w:tblCellSpacing w:w="0" w:type="dxa"/>
          <w:jc w:val="center"/>
        </w:trPr>
        <w:tc>
          <w:tcPr>
            <w:tcW w:w="0" w:type="auto"/>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r>
      <w:tr w:rsidR="0029492B" w:rsidRPr="0029492B" w:rsidTr="0029492B">
        <w:trPr>
          <w:tblCellSpacing w:w="0" w:type="dxa"/>
          <w:jc w:val="center"/>
        </w:trPr>
        <w:tc>
          <w:tcPr>
            <w:tcW w:w="0" w:type="auto"/>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gridSpan w:val="6"/>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xml:space="preserve">** </w:t>
            </w:r>
            <w:proofErr w:type="gramStart"/>
            <w:r w:rsidRPr="0029492B">
              <w:rPr>
                <w:rFonts w:ascii="Arial" w:eastAsia="Times New Roman" w:hAnsi="Arial" w:cs="Arial"/>
                <w:color w:val="000000"/>
                <w:sz w:val="18"/>
                <w:szCs w:val="18"/>
              </w:rPr>
              <w:t>se</w:t>
            </w:r>
            <w:proofErr w:type="gramEnd"/>
            <w:r w:rsidRPr="0029492B">
              <w:rPr>
                <w:rFonts w:ascii="Arial" w:eastAsia="Times New Roman" w:hAnsi="Arial" w:cs="Arial"/>
                <w:color w:val="000000"/>
                <w:sz w:val="18"/>
                <w:szCs w:val="18"/>
              </w:rPr>
              <w:t xml:space="preserve"> aplica in cazul sportivilor juniori, convocati la loturile nationale, intr-un interval de 12 luni anterioare datei transferului.</w:t>
            </w:r>
          </w:p>
        </w:tc>
      </w:tr>
      <w:tr w:rsidR="0029492B" w:rsidRPr="0029492B" w:rsidTr="0029492B">
        <w:trPr>
          <w:tblCellSpacing w:w="0" w:type="dxa"/>
          <w:jc w:val="center"/>
        </w:trPr>
        <w:tc>
          <w:tcPr>
            <w:tcW w:w="0" w:type="auto"/>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gridSpan w:val="6"/>
            <w:vAlign w:val="center"/>
            <w:hideMark/>
          </w:tcPr>
          <w:p w:rsidR="0029492B" w:rsidRPr="0029492B"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r>
      <w:tr w:rsidR="0029492B" w:rsidRPr="0029492B" w:rsidTr="0029492B">
        <w:trPr>
          <w:tblCellSpacing w:w="0" w:type="dxa"/>
          <w:jc w:val="center"/>
        </w:trPr>
        <w:tc>
          <w:tcPr>
            <w:tcW w:w="0" w:type="auto"/>
            <w:vAlign w:val="center"/>
            <w:hideMark/>
          </w:tcPr>
          <w:p w:rsidR="0029492B" w:rsidRPr="0029492B" w:rsidRDefault="0029492B" w:rsidP="0029492B">
            <w:pPr>
              <w:spacing w:after="0"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 </w:t>
            </w:r>
          </w:p>
        </w:tc>
        <w:tc>
          <w:tcPr>
            <w:tcW w:w="0" w:type="auto"/>
            <w:gridSpan w:val="6"/>
            <w:vAlign w:val="center"/>
            <w:hideMark/>
          </w:tcPr>
          <w:p w:rsidR="0029492B" w:rsidRPr="0029492B"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Grila de transfer nu se aplica jucatorilor din categoria sperante.</w:t>
            </w:r>
          </w:p>
          <w:p w:rsidR="0029492B" w:rsidRPr="0029492B" w:rsidRDefault="0029492B" w:rsidP="0029492B">
            <w:pPr>
              <w:spacing w:before="100" w:beforeAutospacing="1" w:after="100" w:afterAutospacing="1" w:line="240" w:lineRule="auto"/>
              <w:jc w:val="both"/>
              <w:rPr>
                <w:rFonts w:ascii="Arial" w:eastAsia="Times New Roman" w:hAnsi="Arial" w:cs="Arial"/>
                <w:color w:val="000000"/>
                <w:sz w:val="18"/>
                <w:szCs w:val="18"/>
              </w:rPr>
            </w:pPr>
            <w:r w:rsidRPr="0029492B">
              <w:rPr>
                <w:rFonts w:ascii="Arial" w:eastAsia="Times New Roman" w:hAnsi="Arial" w:cs="Arial"/>
                <w:color w:val="000000"/>
                <w:sz w:val="18"/>
                <w:szCs w:val="18"/>
              </w:rPr>
              <w:t>Pentru sportivul junior care activeaza atat in campionatul de juniori cat si intr-un esalon superior, se va lua in considerare in cazul unui transfer, ca "echipa la care se transfera", echipa de juniori, daca urmeaza sa evolueze doar la categoria juniori. Daca in urma tramsferului jucatorul urmeaza sa evolueze la o categorie superioara juniorilor, "echipa la care se transfera" va fi cea din esalonul superior.</w:t>
            </w:r>
          </w:p>
        </w:tc>
      </w:tr>
    </w:tbl>
    <w:p w:rsidR="00D209B8" w:rsidRDefault="00D209B8"/>
    <w:sectPr w:rsidR="00D20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02589"/>
    <w:multiLevelType w:val="hybridMultilevel"/>
    <w:tmpl w:val="CA500C8A"/>
    <w:lvl w:ilvl="0" w:tplc="18F266C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5D"/>
    <w:rsid w:val="0006325D"/>
    <w:rsid w:val="00097842"/>
    <w:rsid w:val="000E58CE"/>
    <w:rsid w:val="000F4FD5"/>
    <w:rsid w:val="001F293C"/>
    <w:rsid w:val="0029492B"/>
    <w:rsid w:val="003F086F"/>
    <w:rsid w:val="00621ACD"/>
    <w:rsid w:val="006508E2"/>
    <w:rsid w:val="006A3C12"/>
    <w:rsid w:val="006B2008"/>
    <w:rsid w:val="0073336A"/>
    <w:rsid w:val="00735423"/>
    <w:rsid w:val="00744817"/>
    <w:rsid w:val="00757617"/>
    <w:rsid w:val="008041F9"/>
    <w:rsid w:val="008159E6"/>
    <w:rsid w:val="00875946"/>
    <w:rsid w:val="0088357B"/>
    <w:rsid w:val="008A5813"/>
    <w:rsid w:val="00901126"/>
    <w:rsid w:val="00996469"/>
    <w:rsid w:val="00A73976"/>
    <w:rsid w:val="00B568C4"/>
    <w:rsid w:val="00C07191"/>
    <w:rsid w:val="00CE056A"/>
    <w:rsid w:val="00D209B8"/>
    <w:rsid w:val="00D57797"/>
    <w:rsid w:val="00DF2A41"/>
    <w:rsid w:val="00F07A34"/>
    <w:rsid w:val="00F82E67"/>
    <w:rsid w:val="00FB20F2"/>
    <w:rsid w:val="00FE4F9C"/>
    <w:rsid w:val="00FF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AA1C4-09DA-41AD-9BF4-34CA1713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9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492B"/>
    <w:rPr>
      <w:b/>
      <w:bCs/>
    </w:rPr>
  </w:style>
  <w:style w:type="character" w:customStyle="1" w:styleId="apple-converted-space">
    <w:name w:val="apple-converted-space"/>
    <w:basedOn w:val="DefaultParagraphFont"/>
    <w:rsid w:val="0029492B"/>
  </w:style>
  <w:style w:type="character" w:styleId="Hyperlink">
    <w:name w:val="Hyperlink"/>
    <w:basedOn w:val="DefaultParagraphFont"/>
    <w:uiPriority w:val="99"/>
    <w:semiHidden/>
    <w:unhideWhenUsed/>
    <w:rsid w:val="0029492B"/>
    <w:rPr>
      <w:color w:val="0000FF"/>
      <w:u w:val="single"/>
    </w:rPr>
  </w:style>
  <w:style w:type="paragraph" w:customStyle="1" w:styleId="style5">
    <w:name w:val="style5"/>
    <w:basedOn w:val="Normal"/>
    <w:rsid w:val="002949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7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399463">
      <w:bodyDiv w:val="1"/>
      <w:marLeft w:val="0"/>
      <w:marRight w:val="0"/>
      <w:marTop w:val="0"/>
      <w:marBottom w:val="0"/>
      <w:divBdr>
        <w:top w:val="none" w:sz="0" w:space="0" w:color="auto"/>
        <w:left w:val="none" w:sz="0" w:space="0" w:color="auto"/>
        <w:bottom w:val="none" w:sz="0" w:space="0" w:color="auto"/>
        <w:right w:val="none" w:sz="0" w:space="0" w:color="auto"/>
      </w:divBdr>
      <w:divsChild>
        <w:div w:id="8188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I:\1_Siteuri\1_FRVolei_2012\pagini\4_documente\Transfer_inter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I:\1_Siteuri\1_FRVolei_2012\pagini\4_documente\Transfer_intern.html" TargetMode="External"/><Relationship Id="rId12" Type="http://schemas.openxmlformats.org/officeDocument/2006/relationships/hyperlink" Target="file:///I:\1_Siteuri\1_FRVolei_2012\pagini\4_documente\Transfer_inter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I:\1_Siteuri\1_FRVolei_2012\pagini\4_documente\Transfer_intern.html" TargetMode="External"/><Relationship Id="rId11" Type="http://schemas.openxmlformats.org/officeDocument/2006/relationships/hyperlink" Target="file:///I:\1_Siteuri\1_FRVolei_2012\pagini\4_documente\Transfer_intern.html" TargetMode="External"/><Relationship Id="rId5" Type="http://schemas.openxmlformats.org/officeDocument/2006/relationships/hyperlink" Target="file:///I:\1_Siteuri\1_FRVolei_2012\pagini\4_documente\Transfer_intern.html" TargetMode="External"/><Relationship Id="rId10" Type="http://schemas.openxmlformats.org/officeDocument/2006/relationships/hyperlink" Target="file:///I:\1_Siteuri\1_FRVolei_2012\pagini\4_documente\Transfer_intern.html" TargetMode="External"/><Relationship Id="rId4" Type="http://schemas.openxmlformats.org/officeDocument/2006/relationships/webSettings" Target="webSettings.xml"/><Relationship Id="rId9" Type="http://schemas.openxmlformats.org/officeDocument/2006/relationships/hyperlink" Target="file:///I:\1_Siteuri\1_FRVolei_2012\pagini\4_documente\Transfer_inter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1971</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dc:creator>
  <cp:keywords/>
  <dc:description/>
  <cp:lastModifiedBy>Florin FRVolei</cp:lastModifiedBy>
  <cp:revision>25</cp:revision>
  <dcterms:created xsi:type="dcterms:W3CDTF">2015-06-25T18:19:00Z</dcterms:created>
  <dcterms:modified xsi:type="dcterms:W3CDTF">2019-03-27T13:16:00Z</dcterms:modified>
</cp:coreProperties>
</file>